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BC" w:rsidRDefault="00D657BC" w:rsidP="00D657BC">
      <w:pPr>
        <w:pStyle w:val="Title"/>
        <w:spacing w:line="276" w:lineRule="auto"/>
        <w:rPr>
          <w:rFonts w:ascii="Calibri" w:hAnsi="Calibri"/>
          <w:sz w:val="40"/>
          <w:szCs w:val="40"/>
        </w:rPr>
      </w:pPr>
      <w:bookmarkStart w:id="0" w:name="_GoBack"/>
      <w:bookmarkEnd w:id="0"/>
      <w:r>
        <w:rPr>
          <w:rFonts w:ascii="Calibri" w:hAnsi="Calibri"/>
          <w:noProof/>
          <w:snapToGrid/>
          <w:sz w:val="40"/>
          <w:szCs w:val="40"/>
          <w:lang w:eastAsia="en-GB"/>
        </w:rPr>
        <w:drawing>
          <wp:anchor distT="0" distB="0" distL="114300" distR="114300" simplePos="0" relativeHeight="251659264" behindDoc="0" locked="0" layoutInCell="1" allowOverlap="1">
            <wp:simplePos x="0" y="0"/>
            <wp:positionH relativeFrom="margin">
              <wp:posOffset>2203450</wp:posOffset>
            </wp:positionH>
            <wp:positionV relativeFrom="margin">
              <wp:posOffset>10160</wp:posOffset>
            </wp:positionV>
            <wp:extent cx="1279525" cy="1175385"/>
            <wp:effectExtent l="0" t="0" r="0" b="5715"/>
            <wp:wrapSquare wrapText="bothSides"/>
            <wp:docPr id="1" name="Picture 1" descr="Museum Logo April 06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um Logo April 06 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525" cy="117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7BC" w:rsidRDefault="00D657BC" w:rsidP="00D657BC">
      <w:pPr>
        <w:pStyle w:val="Title"/>
        <w:spacing w:line="276" w:lineRule="auto"/>
        <w:rPr>
          <w:rFonts w:ascii="Calibri" w:hAnsi="Calibri"/>
          <w:sz w:val="40"/>
          <w:szCs w:val="40"/>
        </w:rPr>
      </w:pPr>
    </w:p>
    <w:p w:rsidR="00D657BC" w:rsidRDefault="00D657BC" w:rsidP="00D657BC">
      <w:pPr>
        <w:pStyle w:val="Title"/>
        <w:spacing w:line="276" w:lineRule="auto"/>
        <w:rPr>
          <w:rFonts w:ascii="Calibri" w:hAnsi="Calibri"/>
          <w:sz w:val="40"/>
          <w:szCs w:val="40"/>
        </w:rPr>
      </w:pPr>
    </w:p>
    <w:p w:rsidR="00D657BC" w:rsidRDefault="00D657BC" w:rsidP="00D657BC">
      <w:pPr>
        <w:pStyle w:val="Title"/>
        <w:rPr>
          <w:rFonts w:ascii="Calibri" w:hAnsi="Calibri"/>
          <w:sz w:val="40"/>
          <w:szCs w:val="40"/>
        </w:rPr>
      </w:pPr>
    </w:p>
    <w:p w:rsidR="00D657BC" w:rsidRDefault="00D657BC" w:rsidP="00D657BC">
      <w:pPr>
        <w:pStyle w:val="Title"/>
        <w:jc w:val="left"/>
        <w:rPr>
          <w:rFonts w:ascii="Calibri" w:hAnsi="Calibri"/>
          <w:sz w:val="40"/>
          <w:szCs w:val="40"/>
        </w:rPr>
      </w:pPr>
    </w:p>
    <w:p w:rsidR="00D657BC" w:rsidRDefault="00D657BC" w:rsidP="00D657BC">
      <w:pPr>
        <w:pStyle w:val="Title"/>
        <w:rPr>
          <w:rFonts w:ascii="Calibri" w:hAnsi="Calibri"/>
          <w:sz w:val="40"/>
          <w:szCs w:val="40"/>
        </w:rPr>
      </w:pPr>
    </w:p>
    <w:p w:rsidR="0076796B" w:rsidRPr="00CA4D69" w:rsidRDefault="00D657BC" w:rsidP="0076796B">
      <w:pPr>
        <w:pStyle w:val="Title"/>
        <w:rPr>
          <w:rFonts w:ascii="Calibri" w:hAnsi="Calibri"/>
          <w:sz w:val="40"/>
          <w:szCs w:val="40"/>
        </w:rPr>
      </w:pPr>
      <w:r w:rsidRPr="00CA4D69">
        <w:rPr>
          <w:rFonts w:ascii="Calibri" w:hAnsi="Calibri"/>
          <w:sz w:val="40"/>
          <w:szCs w:val="40"/>
        </w:rPr>
        <w:t>Maidstone Museums</w:t>
      </w:r>
    </w:p>
    <w:p w:rsidR="00D657BC" w:rsidRPr="00CA4D69" w:rsidRDefault="00966A16" w:rsidP="00D657BC">
      <w:pPr>
        <w:tabs>
          <w:tab w:val="left" w:pos="708"/>
          <w:tab w:val="left" w:pos="1346"/>
          <w:tab w:val="left" w:pos="2338"/>
          <w:tab w:val="left" w:pos="3685"/>
        </w:tabs>
        <w:spacing w:after="0" w:line="240" w:lineRule="auto"/>
        <w:jc w:val="center"/>
        <w:rPr>
          <w:b/>
          <w:snapToGrid w:val="0"/>
          <w:sz w:val="40"/>
          <w:szCs w:val="40"/>
        </w:rPr>
      </w:pPr>
      <w:r>
        <w:rPr>
          <w:b/>
          <w:snapToGrid w:val="0"/>
          <w:sz w:val="40"/>
          <w:szCs w:val="40"/>
        </w:rPr>
        <w:t>Loans Policy</w:t>
      </w:r>
      <w:r w:rsidR="0076796B">
        <w:rPr>
          <w:b/>
          <w:snapToGrid w:val="0"/>
          <w:sz w:val="40"/>
          <w:szCs w:val="40"/>
        </w:rPr>
        <w:t xml:space="preserve"> &amp; Conditions of Loan</w:t>
      </w:r>
    </w:p>
    <w:p w:rsidR="00D657BC" w:rsidRPr="00CA4D69" w:rsidRDefault="00D657BC" w:rsidP="00D657BC">
      <w:pPr>
        <w:tabs>
          <w:tab w:val="left" w:pos="708"/>
          <w:tab w:val="left" w:pos="1346"/>
          <w:tab w:val="left" w:pos="2338"/>
          <w:tab w:val="left" w:pos="3685"/>
        </w:tabs>
        <w:spacing w:after="0" w:line="240" w:lineRule="auto"/>
        <w:jc w:val="center"/>
        <w:rPr>
          <w:b/>
          <w:snapToGrid w:val="0"/>
          <w:sz w:val="40"/>
          <w:szCs w:val="40"/>
        </w:rPr>
      </w:pPr>
    </w:p>
    <w:p w:rsidR="00D657BC" w:rsidRPr="00CA4D69" w:rsidRDefault="00D657BC" w:rsidP="00D657BC">
      <w:pPr>
        <w:pStyle w:val="Title"/>
        <w:rPr>
          <w:rFonts w:ascii="Calibri" w:hAnsi="Calibri"/>
          <w:sz w:val="40"/>
          <w:szCs w:val="40"/>
          <w:highlight w:val="yellow"/>
        </w:rPr>
      </w:pPr>
    </w:p>
    <w:p w:rsidR="00D657BC" w:rsidRPr="00CA4D69" w:rsidRDefault="00D657BC" w:rsidP="00D657BC">
      <w:pPr>
        <w:tabs>
          <w:tab w:val="left" w:pos="708"/>
          <w:tab w:val="left" w:pos="1346"/>
          <w:tab w:val="left" w:pos="2338"/>
          <w:tab w:val="left" w:pos="3685"/>
        </w:tabs>
        <w:spacing w:after="0" w:line="240" w:lineRule="auto"/>
        <w:jc w:val="center"/>
        <w:rPr>
          <w:b/>
          <w:snapToGrid w:val="0"/>
          <w:sz w:val="40"/>
          <w:szCs w:val="40"/>
        </w:rPr>
      </w:pPr>
      <w:r w:rsidRPr="00CA4D69">
        <w:rPr>
          <w:b/>
          <w:snapToGrid w:val="0"/>
          <w:sz w:val="40"/>
          <w:szCs w:val="40"/>
        </w:rPr>
        <w:t>Maidstone Museum &amp; Bentlif Art Gallery</w:t>
      </w:r>
    </w:p>
    <w:p w:rsidR="00D657BC" w:rsidRPr="00CA4D69" w:rsidRDefault="00D657BC" w:rsidP="00D657BC">
      <w:pPr>
        <w:tabs>
          <w:tab w:val="left" w:pos="708"/>
          <w:tab w:val="left" w:pos="1346"/>
          <w:tab w:val="left" w:pos="2338"/>
          <w:tab w:val="left" w:pos="3685"/>
        </w:tabs>
        <w:spacing w:after="0" w:line="240" w:lineRule="auto"/>
        <w:jc w:val="center"/>
        <w:rPr>
          <w:b/>
          <w:snapToGrid w:val="0"/>
          <w:sz w:val="40"/>
          <w:szCs w:val="40"/>
        </w:rPr>
      </w:pPr>
      <w:r w:rsidRPr="00CA4D69">
        <w:rPr>
          <w:b/>
          <w:snapToGrid w:val="0"/>
          <w:sz w:val="40"/>
          <w:szCs w:val="40"/>
        </w:rPr>
        <w:t>The Tyrwhitt Drake Museum of Carriages</w:t>
      </w:r>
    </w:p>
    <w:p w:rsidR="00D657BC" w:rsidRPr="00CA4D69" w:rsidRDefault="00D657BC" w:rsidP="00D657BC">
      <w:pPr>
        <w:tabs>
          <w:tab w:val="left" w:pos="708"/>
          <w:tab w:val="left" w:pos="1346"/>
          <w:tab w:val="left" w:pos="2338"/>
          <w:tab w:val="left" w:pos="3685"/>
        </w:tabs>
        <w:spacing w:after="0" w:line="240" w:lineRule="auto"/>
        <w:jc w:val="center"/>
        <w:rPr>
          <w:b/>
          <w:snapToGrid w:val="0"/>
          <w:sz w:val="40"/>
          <w:szCs w:val="40"/>
        </w:rPr>
      </w:pPr>
      <w:r w:rsidRPr="00CA4D69">
        <w:rPr>
          <w:b/>
          <w:snapToGrid w:val="0"/>
          <w:sz w:val="40"/>
          <w:szCs w:val="40"/>
        </w:rPr>
        <w:t>The Queen’s Own Royal West Kent Regiment Museum</w:t>
      </w:r>
    </w:p>
    <w:p w:rsidR="00D657BC" w:rsidRPr="00CA4D69" w:rsidRDefault="00D657BC" w:rsidP="00D657BC">
      <w:pPr>
        <w:tabs>
          <w:tab w:val="left" w:pos="708"/>
          <w:tab w:val="left" w:pos="1346"/>
          <w:tab w:val="left" w:pos="2338"/>
          <w:tab w:val="left" w:pos="3685"/>
        </w:tabs>
        <w:spacing w:after="0" w:line="240" w:lineRule="auto"/>
        <w:jc w:val="center"/>
        <w:rPr>
          <w:b/>
          <w:snapToGrid w:val="0"/>
          <w:sz w:val="40"/>
          <w:szCs w:val="40"/>
        </w:rPr>
      </w:pPr>
    </w:p>
    <w:p w:rsidR="00D657BC" w:rsidRPr="00CA4D69" w:rsidRDefault="00D657BC" w:rsidP="00D657BC">
      <w:pPr>
        <w:tabs>
          <w:tab w:val="left" w:pos="708"/>
          <w:tab w:val="left" w:pos="1346"/>
          <w:tab w:val="left" w:pos="2338"/>
          <w:tab w:val="left" w:pos="3685"/>
        </w:tabs>
        <w:spacing w:after="0" w:line="240" w:lineRule="auto"/>
        <w:rPr>
          <w:b/>
          <w:snapToGrid w:val="0"/>
          <w:sz w:val="40"/>
          <w:szCs w:val="40"/>
        </w:rPr>
      </w:pPr>
    </w:p>
    <w:p w:rsidR="00D657BC" w:rsidRPr="00CA4D69" w:rsidRDefault="00D657BC" w:rsidP="00D657BC">
      <w:pPr>
        <w:tabs>
          <w:tab w:val="left" w:pos="708"/>
          <w:tab w:val="left" w:pos="1346"/>
          <w:tab w:val="left" w:pos="2338"/>
          <w:tab w:val="left" w:pos="3685"/>
        </w:tabs>
        <w:spacing w:after="0" w:line="240" w:lineRule="auto"/>
        <w:jc w:val="center"/>
        <w:rPr>
          <w:b/>
          <w:snapToGrid w:val="0"/>
          <w:sz w:val="40"/>
          <w:szCs w:val="40"/>
        </w:rPr>
      </w:pPr>
    </w:p>
    <w:p w:rsidR="00D657BC" w:rsidRPr="00CA4D69" w:rsidRDefault="00D657BC" w:rsidP="00D657BC">
      <w:pPr>
        <w:tabs>
          <w:tab w:val="left" w:pos="708"/>
          <w:tab w:val="left" w:pos="1346"/>
          <w:tab w:val="left" w:pos="2338"/>
          <w:tab w:val="left" w:pos="3685"/>
        </w:tabs>
        <w:spacing w:after="0" w:line="240" w:lineRule="auto"/>
        <w:jc w:val="center"/>
        <w:rPr>
          <w:b/>
          <w:snapToGrid w:val="0"/>
          <w:sz w:val="40"/>
          <w:szCs w:val="40"/>
        </w:rPr>
      </w:pPr>
      <w:r w:rsidRPr="00CA4D69">
        <w:rPr>
          <w:b/>
          <w:snapToGrid w:val="0"/>
          <w:sz w:val="40"/>
          <w:szCs w:val="40"/>
        </w:rPr>
        <w:t>Governing Body</w:t>
      </w:r>
    </w:p>
    <w:p w:rsidR="00D657BC" w:rsidRPr="00CA4D69" w:rsidRDefault="00D657BC" w:rsidP="00D657BC">
      <w:pPr>
        <w:tabs>
          <w:tab w:val="left" w:pos="708"/>
          <w:tab w:val="left" w:pos="1346"/>
          <w:tab w:val="left" w:pos="2338"/>
          <w:tab w:val="left" w:pos="3685"/>
        </w:tabs>
        <w:spacing w:after="0" w:line="240" w:lineRule="auto"/>
        <w:jc w:val="center"/>
        <w:rPr>
          <w:b/>
          <w:snapToGrid w:val="0"/>
          <w:sz w:val="40"/>
          <w:szCs w:val="40"/>
        </w:rPr>
      </w:pPr>
      <w:r w:rsidRPr="00CA4D69">
        <w:rPr>
          <w:b/>
          <w:snapToGrid w:val="0"/>
          <w:sz w:val="40"/>
          <w:szCs w:val="40"/>
        </w:rPr>
        <w:t>Maidstone Borough Council</w:t>
      </w:r>
    </w:p>
    <w:p w:rsidR="00D657BC" w:rsidRDefault="00D657BC" w:rsidP="00D657BC">
      <w:pPr>
        <w:tabs>
          <w:tab w:val="left" w:pos="708"/>
          <w:tab w:val="left" w:pos="1346"/>
          <w:tab w:val="left" w:pos="2338"/>
          <w:tab w:val="left" w:pos="3685"/>
        </w:tabs>
        <w:spacing w:after="0" w:line="240" w:lineRule="auto"/>
        <w:jc w:val="center"/>
        <w:rPr>
          <w:snapToGrid w:val="0"/>
          <w:sz w:val="28"/>
          <w:szCs w:val="28"/>
        </w:rPr>
      </w:pPr>
    </w:p>
    <w:p w:rsidR="0076796B" w:rsidRDefault="0076796B" w:rsidP="00D657BC">
      <w:pPr>
        <w:tabs>
          <w:tab w:val="left" w:pos="708"/>
          <w:tab w:val="left" w:pos="1346"/>
          <w:tab w:val="left" w:pos="2338"/>
          <w:tab w:val="left" w:pos="3685"/>
        </w:tabs>
        <w:spacing w:after="0" w:line="240" w:lineRule="auto"/>
        <w:jc w:val="center"/>
        <w:rPr>
          <w:snapToGrid w:val="0"/>
          <w:sz w:val="28"/>
          <w:szCs w:val="28"/>
        </w:rPr>
      </w:pPr>
    </w:p>
    <w:p w:rsidR="0076796B" w:rsidRDefault="0076796B" w:rsidP="00D657BC">
      <w:pPr>
        <w:tabs>
          <w:tab w:val="left" w:pos="708"/>
          <w:tab w:val="left" w:pos="1346"/>
          <w:tab w:val="left" w:pos="2338"/>
          <w:tab w:val="left" w:pos="3685"/>
        </w:tabs>
        <w:spacing w:after="0" w:line="240" w:lineRule="auto"/>
        <w:jc w:val="center"/>
        <w:rPr>
          <w:snapToGrid w:val="0"/>
          <w:sz w:val="28"/>
          <w:szCs w:val="28"/>
        </w:rPr>
      </w:pPr>
    </w:p>
    <w:p w:rsidR="00C36B3D" w:rsidRDefault="00C36B3D" w:rsidP="00D657BC">
      <w:pPr>
        <w:tabs>
          <w:tab w:val="left" w:pos="708"/>
          <w:tab w:val="left" w:pos="1346"/>
          <w:tab w:val="left" w:pos="2338"/>
          <w:tab w:val="left" w:pos="3685"/>
        </w:tabs>
        <w:spacing w:after="0" w:line="240" w:lineRule="auto"/>
        <w:jc w:val="center"/>
        <w:rPr>
          <w:snapToGrid w:val="0"/>
          <w:sz w:val="28"/>
          <w:szCs w:val="28"/>
        </w:rPr>
      </w:pPr>
    </w:p>
    <w:p w:rsidR="00C36B3D" w:rsidRDefault="00C36B3D" w:rsidP="00D657BC">
      <w:pPr>
        <w:tabs>
          <w:tab w:val="left" w:pos="708"/>
          <w:tab w:val="left" w:pos="1346"/>
          <w:tab w:val="left" w:pos="2338"/>
          <w:tab w:val="left" w:pos="3685"/>
        </w:tabs>
        <w:spacing w:after="0" w:line="240" w:lineRule="auto"/>
        <w:jc w:val="center"/>
        <w:rPr>
          <w:snapToGrid w:val="0"/>
          <w:sz w:val="28"/>
          <w:szCs w:val="28"/>
        </w:rPr>
      </w:pPr>
    </w:p>
    <w:p w:rsidR="00C36B3D" w:rsidRDefault="00C36B3D" w:rsidP="00D657BC">
      <w:pPr>
        <w:tabs>
          <w:tab w:val="left" w:pos="708"/>
          <w:tab w:val="left" w:pos="1346"/>
          <w:tab w:val="left" w:pos="2338"/>
          <w:tab w:val="left" w:pos="3685"/>
        </w:tabs>
        <w:spacing w:after="0" w:line="240" w:lineRule="auto"/>
        <w:jc w:val="center"/>
        <w:rPr>
          <w:snapToGrid w:val="0"/>
          <w:sz w:val="28"/>
          <w:szCs w:val="28"/>
        </w:rPr>
      </w:pPr>
    </w:p>
    <w:p w:rsidR="00C36B3D" w:rsidRDefault="00C36B3D" w:rsidP="00D657BC">
      <w:pPr>
        <w:tabs>
          <w:tab w:val="left" w:pos="708"/>
          <w:tab w:val="left" w:pos="1346"/>
          <w:tab w:val="left" w:pos="2338"/>
          <w:tab w:val="left" w:pos="3685"/>
        </w:tabs>
        <w:spacing w:after="0" w:line="240" w:lineRule="auto"/>
        <w:jc w:val="center"/>
        <w:rPr>
          <w:snapToGrid w:val="0"/>
          <w:sz w:val="28"/>
          <w:szCs w:val="28"/>
        </w:rPr>
      </w:pPr>
    </w:p>
    <w:p w:rsidR="00C36B3D" w:rsidRDefault="00C36B3D" w:rsidP="00D657BC">
      <w:pPr>
        <w:tabs>
          <w:tab w:val="left" w:pos="708"/>
          <w:tab w:val="left" w:pos="1346"/>
          <w:tab w:val="left" w:pos="2338"/>
          <w:tab w:val="left" w:pos="3685"/>
        </w:tabs>
        <w:spacing w:after="0" w:line="240" w:lineRule="auto"/>
        <w:jc w:val="center"/>
        <w:rPr>
          <w:snapToGrid w:val="0"/>
          <w:sz w:val="28"/>
          <w:szCs w:val="28"/>
        </w:rPr>
      </w:pPr>
    </w:p>
    <w:p w:rsidR="00C36B3D" w:rsidRDefault="00C36B3D" w:rsidP="00D657BC">
      <w:pPr>
        <w:tabs>
          <w:tab w:val="left" w:pos="708"/>
          <w:tab w:val="left" w:pos="1346"/>
          <w:tab w:val="left" w:pos="2338"/>
          <w:tab w:val="left" w:pos="3685"/>
        </w:tabs>
        <w:spacing w:after="0" w:line="240" w:lineRule="auto"/>
        <w:jc w:val="center"/>
        <w:rPr>
          <w:snapToGrid w:val="0"/>
          <w:sz w:val="28"/>
          <w:szCs w:val="28"/>
        </w:rPr>
      </w:pPr>
    </w:p>
    <w:p w:rsidR="00C36B3D" w:rsidRDefault="00C36B3D" w:rsidP="00D657BC">
      <w:pPr>
        <w:tabs>
          <w:tab w:val="left" w:pos="708"/>
          <w:tab w:val="left" w:pos="1346"/>
          <w:tab w:val="left" w:pos="2338"/>
          <w:tab w:val="left" w:pos="3685"/>
        </w:tabs>
        <w:spacing w:after="0" w:line="240" w:lineRule="auto"/>
        <w:jc w:val="center"/>
        <w:rPr>
          <w:snapToGrid w:val="0"/>
          <w:sz w:val="28"/>
          <w:szCs w:val="28"/>
        </w:rPr>
      </w:pPr>
    </w:p>
    <w:p w:rsidR="00D657BC" w:rsidRDefault="00D657BC" w:rsidP="00D657BC">
      <w:pPr>
        <w:tabs>
          <w:tab w:val="left" w:pos="708"/>
          <w:tab w:val="left" w:pos="1346"/>
          <w:tab w:val="left" w:pos="2338"/>
          <w:tab w:val="left" w:pos="3685"/>
        </w:tabs>
        <w:spacing w:after="0" w:line="240" w:lineRule="auto"/>
        <w:jc w:val="center"/>
        <w:rPr>
          <w:snapToGrid w:val="0"/>
          <w:sz w:val="28"/>
          <w:szCs w:val="28"/>
        </w:rPr>
      </w:pPr>
    </w:p>
    <w:p w:rsidR="00D657BC" w:rsidRPr="00966A16" w:rsidRDefault="00C36B3D" w:rsidP="00D657BC">
      <w:pPr>
        <w:tabs>
          <w:tab w:val="left" w:pos="708"/>
          <w:tab w:val="left" w:pos="1346"/>
          <w:tab w:val="left" w:pos="2338"/>
          <w:tab w:val="left" w:pos="3685"/>
        </w:tabs>
        <w:spacing w:after="0" w:line="240" w:lineRule="auto"/>
        <w:jc w:val="center"/>
        <w:rPr>
          <w:b/>
          <w:snapToGrid w:val="0"/>
          <w:sz w:val="40"/>
          <w:szCs w:val="40"/>
        </w:rPr>
      </w:pPr>
      <w:r>
        <w:rPr>
          <w:b/>
          <w:snapToGrid w:val="0"/>
          <w:sz w:val="40"/>
          <w:szCs w:val="40"/>
        </w:rPr>
        <w:t>Approved Cllr Malcolm Greer, 11</w:t>
      </w:r>
      <w:r w:rsidRPr="00C36B3D">
        <w:rPr>
          <w:b/>
          <w:snapToGrid w:val="0"/>
          <w:sz w:val="40"/>
          <w:szCs w:val="40"/>
          <w:vertAlign w:val="superscript"/>
        </w:rPr>
        <w:t>th</w:t>
      </w:r>
      <w:r>
        <w:rPr>
          <w:b/>
          <w:snapToGrid w:val="0"/>
          <w:sz w:val="40"/>
          <w:szCs w:val="40"/>
        </w:rPr>
        <w:t xml:space="preserve"> Feb</w:t>
      </w:r>
      <w:r w:rsidR="00966A16" w:rsidRPr="00966A16">
        <w:rPr>
          <w:b/>
          <w:snapToGrid w:val="0"/>
          <w:sz w:val="40"/>
          <w:szCs w:val="40"/>
        </w:rPr>
        <w:t xml:space="preserve"> 2015</w:t>
      </w:r>
    </w:p>
    <w:p w:rsidR="00C36B3D" w:rsidRDefault="00C36B3D" w:rsidP="00C36B3D">
      <w:pPr>
        <w:autoSpaceDE w:val="0"/>
        <w:autoSpaceDN w:val="0"/>
        <w:adjustRightInd w:val="0"/>
        <w:spacing w:after="0" w:line="360" w:lineRule="auto"/>
        <w:rPr>
          <w:b/>
          <w:snapToGrid w:val="0"/>
          <w:sz w:val="40"/>
          <w:szCs w:val="40"/>
        </w:rPr>
      </w:pPr>
    </w:p>
    <w:p w:rsidR="00D657BC" w:rsidRPr="00C36B3D" w:rsidRDefault="00154FAD" w:rsidP="00C36B3D">
      <w:pPr>
        <w:autoSpaceDE w:val="0"/>
        <w:autoSpaceDN w:val="0"/>
        <w:adjustRightInd w:val="0"/>
        <w:spacing w:after="0" w:line="360" w:lineRule="auto"/>
        <w:jc w:val="center"/>
        <w:rPr>
          <w:rFonts w:cs="Gill Sans"/>
          <w:b/>
          <w:bCs/>
          <w:color w:val="000000"/>
        </w:rPr>
      </w:pPr>
      <w:r w:rsidRPr="00966A16">
        <w:rPr>
          <w:rFonts w:cs="Gill Sans"/>
          <w:noProof/>
          <w:color w:val="000000"/>
          <w:u w:val="single"/>
          <w:lang w:eastAsia="en-GB"/>
        </w:rPr>
        <w:lastRenderedPageBreak/>
        <mc:AlternateContent>
          <mc:Choice Requires="wps">
            <w:drawing>
              <wp:anchor distT="0" distB="0" distL="114300" distR="114300" simplePos="0" relativeHeight="251661312" behindDoc="0" locked="0" layoutInCell="1" allowOverlap="1" wp14:anchorId="3B3C1FFE" wp14:editId="0CA423FA">
                <wp:simplePos x="0" y="0"/>
                <wp:positionH relativeFrom="column">
                  <wp:posOffset>5644116</wp:posOffset>
                </wp:positionH>
                <wp:positionV relativeFrom="paragraph">
                  <wp:posOffset>334616</wp:posOffset>
                </wp:positionV>
                <wp:extent cx="637540" cy="6108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610870"/>
                        </a:xfrm>
                        <a:prstGeom prst="rect">
                          <a:avLst/>
                        </a:prstGeom>
                        <a:solidFill>
                          <a:srgbClr val="FFFFFF"/>
                        </a:solidFill>
                        <a:ln w="9525">
                          <a:noFill/>
                          <a:miter lim="800000"/>
                          <a:headEnd/>
                          <a:tailEnd/>
                        </a:ln>
                      </wps:spPr>
                      <wps:txbx>
                        <w:txbxContent>
                          <w:p w:rsidR="00966A16" w:rsidRDefault="00966A16" w:rsidP="00966A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4pt;margin-top:26.35pt;width:50.2pt;height:4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" stroked="f">
                <v:textbox>
                  <w:txbxContent>
                    <w:p w:rsidR="00966A16" w:rsidRDefault="00966A16" w:rsidP="00966A16"/>
                  </w:txbxContent>
                </v:textbox>
              </v:shape>
            </w:pict>
          </mc:Fallback>
        </mc:AlternateContent>
      </w:r>
      <w:r w:rsidR="005170F5">
        <w:rPr>
          <w:rFonts w:cs="Gill Sans"/>
          <w:b/>
          <w:bCs/>
          <w:color w:val="000000"/>
          <w:sz w:val="24"/>
          <w:szCs w:val="24"/>
        </w:rPr>
        <w:t>Contents</w:t>
      </w:r>
    </w:p>
    <w:p w:rsidR="00D657BC" w:rsidRPr="00293A68" w:rsidRDefault="005170F5" w:rsidP="00D657BC">
      <w:pPr>
        <w:autoSpaceDE w:val="0"/>
        <w:autoSpaceDN w:val="0"/>
        <w:adjustRightInd w:val="0"/>
        <w:spacing w:after="0" w:line="360" w:lineRule="auto"/>
        <w:rPr>
          <w:rFonts w:cs="Gill Sans"/>
          <w:b/>
          <w:bCs/>
        </w:rPr>
      </w:pPr>
      <w:r w:rsidRPr="00293A68">
        <w:rPr>
          <w:rFonts w:cs="Gill Sans"/>
          <w:b/>
          <w:bCs/>
        </w:rPr>
        <w:t>A</w:t>
      </w:r>
      <w:r w:rsidR="00293A68">
        <w:rPr>
          <w:rFonts w:cs="Gill Sans"/>
          <w:b/>
          <w:bCs/>
        </w:rPr>
        <w:t>.</w:t>
      </w:r>
      <w:r w:rsidRPr="00293A68">
        <w:rPr>
          <w:rFonts w:cs="Gill Sans"/>
          <w:b/>
          <w:bCs/>
        </w:rPr>
        <w:t xml:space="preserve"> </w:t>
      </w:r>
      <w:r w:rsidR="00293A68">
        <w:rPr>
          <w:rFonts w:cs="Gill Sans"/>
          <w:b/>
          <w:bCs/>
        </w:rPr>
        <w:tab/>
      </w:r>
      <w:r w:rsidRPr="00293A68">
        <w:rPr>
          <w:rFonts w:cs="Gill Sans"/>
          <w:b/>
          <w:bCs/>
        </w:rPr>
        <w:t>Loans Policy</w:t>
      </w:r>
    </w:p>
    <w:p w:rsidR="00D657BC" w:rsidRPr="00293A68" w:rsidRDefault="00D657BC" w:rsidP="00D657BC">
      <w:pPr>
        <w:autoSpaceDE w:val="0"/>
        <w:autoSpaceDN w:val="0"/>
        <w:adjustRightInd w:val="0"/>
        <w:spacing w:after="0" w:line="360" w:lineRule="auto"/>
        <w:ind w:left="709"/>
        <w:rPr>
          <w:rFonts w:cs="Gill Sans"/>
          <w:bCs/>
        </w:rPr>
      </w:pPr>
      <w:r w:rsidRPr="00293A68">
        <w:rPr>
          <w:rFonts w:cs="Gill Sans"/>
          <w:bCs/>
        </w:rPr>
        <w:t xml:space="preserve">1. </w:t>
      </w:r>
      <w:r w:rsidR="00293A68" w:rsidRPr="00293A68">
        <w:rPr>
          <w:rFonts w:cs="Gill Sans"/>
          <w:bCs/>
        </w:rPr>
        <w:t>Who we are</w:t>
      </w:r>
      <w:r w:rsidRPr="00293A68">
        <w:rPr>
          <w:rFonts w:cs="Gill Sans"/>
          <w:bCs/>
        </w:rPr>
        <w:t xml:space="preserve"> </w:t>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t>2</w:t>
      </w:r>
    </w:p>
    <w:p w:rsidR="00D657BC" w:rsidRPr="00293A68" w:rsidRDefault="00D657BC" w:rsidP="00D657BC">
      <w:pPr>
        <w:autoSpaceDE w:val="0"/>
        <w:autoSpaceDN w:val="0"/>
        <w:adjustRightInd w:val="0"/>
        <w:spacing w:after="0" w:line="360" w:lineRule="auto"/>
        <w:ind w:left="709"/>
        <w:rPr>
          <w:rFonts w:cs="Gill Sans"/>
          <w:bCs/>
        </w:rPr>
      </w:pPr>
      <w:r w:rsidRPr="00293A68">
        <w:rPr>
          <w:rFonts w:cs="Gill Sans"/>
          <w:bCs/>
        </w:rPr>
        <w:t xml:space="preserve">2. </w:t>
      </w:r>
      <w:r w:rsidR="00293A68" w:rsidRPr="00293A68">
        <w:rPr>
          <w:rFonts w:cs="Gill Sans"/>
          <w:bCs/>
        </w:rPr>
        <w:t>Why we lend</w:t>
      </w:r>
      <w:r w:rsidRPr="00293A68">
        <w:rPr>
          <w:rFonts w:cs="Gill Sans"/>
          <w:bCs/>
        </w:rPr>
        <w:t xml:space="preserve"> </w:t>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t>2</w:t>
      </w:r>
    </w:p>
    <w:p w:rsidR="00D657BC" w:rsidRPr="00293A68" w:rsidRDefault="00D657BC" w:rsidP="00D657BC">
      <w:pPr>
        <w:autoSpaceDE w:val="0"/>
        <w:autoSpaceDN w:val="0"/>
        <w:adjustRightInd w:val="0"/>
        <w:spacing w:after="0" w:line="360" w:lineRule="auto"/>
        <w:ind w:left="709"/>
        <w:rPr>
          <w:rFonts w:cs="Gill Sans"/>
          <w:bCs/>
        </w:rPr>
      </w:pPr>
      <w:r w:rsidRPr="00293A68">
        <w:rPr>
          <w:rFonts w:cs="Gill Sans"/>
          <w:bCs/>
        </w:rPr>
        <w:t xml:space="preserve">3. </w:t>
      </w:r>
      <w:r w:rsidR="00293A68" w:rsidRPr="00293A68">
        <w:rPr>
          <w:rFonts w:cs="Gill Sans"/>
          <w:bCs/>
        </w:rPr>
        <w:t>Who can borrow</w:t>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proofErr w:type="gramStart"/>
      <w:r w:rsidR="00293A68" w:rsidRPr="00293A68">
        <w:rPr>
          <w:rFonts w:cs="Gill Sans"/>
          <w:bCs/>
        </w:rPr>
        <w:t>2</w:t>
      </w:r>
      <w:proofErr w:type="gramEnd"/>
    </w:p>
    <w:p w:rsidR="00D657BC" w:rsidRPr="00293A68" w:rsidRDefault="00D657BC" w:rsidP="00D657BC">
      <w:pPr>
        <w:autoSpaceDE w:val="0"/>
        <w:autoSpaceDN w:val="0"/>
        <w:adjustRightInd w:val="0"/>
        <w:spacing w:after="0" w:line="360" w:lineRule="auto"/>
        <w:ind w:left="709"/>
        <w:rPr>
          <w:rFonts w:cs="Gill Sans"/>
        </w:rPr>
      </w:pPr>
      <w:r w:rsidRPr="00293A68">
        <w:rPr>
          <w:rFonts w:cs="Gill Sans"/>
          <w:bCs/>
        </w:rPr>
        <w:t xml:space="preserve">4. </w:t>
      </w:r>
      <w:r w:rsidR="00293A68" w:rsidRPr="00293A68">
        <w:rPr>
          <w:rFonts w:cs="Gill Sans"/>
          <w:bCs/>
        </w:rPr>
        <w:t>How to request a loan</w:t>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t>3</w:t>
      </w:r>
    </w:p>
    <w:p w:rsidR="00D657BC" w:rsidRPr="00293A68" w:rsidRDefault="00D657BC" w:rsidP="00D657BC">
      <w:pPr>
        <w:autoSpaceDE w:val="0"/>
        <w:autoSpaceDN w:val="0"/>
        <w:adjustRightInd w:val="0"/>
        <w:spacing w:after="0" w:line="360" w:lineRule="auto"/>
        <w:ind w:left="709"/>
        <w:rPr>
          <w:rFonts w:cs="Gill Sans"/>
        </w:rPr>
      </w:pPr>
      <w:r w:rsidRPr="00293A68">
        <w:rPr>
          <w:rFonts w:cs="Gill Sans"/>
          <w:bCs/>
        </w:rPr>
        <w:t xml:space="preserve">5. </w:t>
      </w:r>
      <w:r w:rsidR="00AC2C5A">
        <w:rPr>
          <w:rFonts w:cs="Gill Sans"/>
          <w:bCs/>
        </w:rPr>
        <w:t>Period of notice</w:t>
      </w:r>
      <w:r w:rsidR="00AC2C5A">
        <w:rPr>
          <w:rFonts w:cs="Gill Sans"/>
          <w:bCs/>
        </w:rPr>
        <w:tab/>
      </w:r>
      <w:r w:rsidR="00AC2C5A">
        <w:rPr>
          <w:rFonts w:cs="Gill Sans"/>
          <w:bCs/>
        </w:rPr>
        <w:tab/>
      </w:r>
      <w:r w:rsidR="00AC2C5A">
        <w:rPr>
          <w:rFonts w:cs="Gill Sans"/>
          <w:bCs/>
        </w:rPr>
        <w:tab/>
      </w:r>
      <w:r w:rsidR="00AC2C5A">
        <w:rPr>
          <w:rFonts w:cs="Gill Sans"/>
          <w:bCs/>
        </w:rPr>
        <w:tab/>
      </w:r>
      <w:r w:rsidR="00AC2C5A">
        <w:rPr>
          <w:rFonts w:cs="Gill Sans"/>
          <w:bCs/>
        </w:rPr>
        <w:tab/>
      </w:r>
      <w:r w:rsidR="00AC2C5A">
        <w:rPr>
          <w:rFonts w:cs="Gill Sans"/>
          <w:bCs/>
        </w:rPr>
        <w:tab/>
      </w:r>
      <w:r w:rsidR="00AC2C5A">
        <w:rPr>
          <w:rFonts w:cs="Gill Sans"/>
          <w:bCs/>
        </w:rPr>
        <w:tab/>
      </w:r>
      <w:r w:rsidR="00AC2C5A">
        <w:rPr>
          <w:rFonts w:cs="Gill Sans"/>
          <w:bCs/>
        </w:rPr>
        <w:tab/>
        <w:t>4</w:t>
      </w:r>
    </w:p>
    <w:p w:rsidR="00D657BC" w:rsidRPr="00293A68" w:rsidRDefault="00D657BC" w:rsidP="00D657BC">
      <w:pPr>
        <w:autoSpaceDE w:val="0"/>
        <w:autoSpaceDN w:val="0"/>
        <w:adjustRightInd w:val="0"/>
        <w:spacing w:after="0" w:line="360" w:lineRule="auto"/>
        <w:ind w:left="709"/>
        <w:rPr>
          <w:rFonts w:cs="Helvetica-Bold"/>
          <w:bCs/>
          <w:lang w:eastAsia="en-GB"/>
        </w:rPr>
      </w:pPr>
      <w:r w:rsidRPr="00293A68">
        <w:rPr>
          <w:rFonts w:cs="Helvetica-Bold"/>
          <w:bCs/>
          <w:lang w:eastAsia="en-GB"/>
        </w:rPr>
        <w:t xml:space="preserve">6. </w:t>
      </w:r>
      <w:r w:rsidR="00293A68" w:rsidRPr="00293A68">
        <w:rPr>
          <w:rFonts w:cs="Helvetica-Bold"/>
          <w:bCs/>
          <w:lang w:eastAsia="en-GB"/>
        </w:rPr>
        <w:t>After receiving your request</w:t>
      </w:r>
      <w:r w:rsidR="00293A68" w:rsidRPr="00293A68">
        <w:rPr>
          <w:rFonts w:cs="Helvetica-Bold"/>
          <w:bCs/>
          <w:lang w:eastAsia="en-GB"/>
        </w:rPr>
        <w:tab/>
      </w:r>
      <w:r w:rsidR="00293A68" w:rsidRPr="00293A68">
        <w:rPr>
          <w:rFonts w:cs="Helvetica-Bold"/>
          <w:bCs/>
          <w:lang w:eastAsia="en-GB"/>
        </w:rPr>
        <w:tab/>
      </w:r>
      <w:r w:rsidR="00293A68" w:rsidRPr="00293A68">
        <w:rPr>
          <w:rFonts w:cs="Helvetica-Bold"/>
          <w:bCs/>
          <w:lang w:eastAsia="en-GB"/>
        </w:rPr>
        <w:tab/>
      </w:r>
      <w:r w:rsidR="00293A68" w:rsidRPr="00293A68">
        <w:rPr>
          <w:rFonts w:cs="Helvetica-Bold"/>
          <w:bCs/>
          <w:lang w:eastAsia="en-GB"/>
        </w:rPr>
        <w:tab/>
      </w:r>
      <w:r w:rsidR="00293A68" w:rsidRPr="00293A68">
        <w:rPr>
          <w:rFonts w:cs="Helvetica-Bold"/>
          <w:bCs/>
          <w:lang w:eastAsia="en-GB"/>
        </w:rPr>
        <w:tab/>
      </w:r>
      <w:r w:rsidR="00293A68" w:rsidRPr="00293A68">
        <w:rPr>
          <w:rFonts w:cs="Helvetica-Bold"/>
          <w:bCs/>
          <w:lang w:eastAsia="en-GB"/>
        </w:rPr>
        <w:tab/>
      </w:r>
      <w:r w:rsidR="00293A68" w:rsidRPr="00293A68">
        <w:rPr>
          <w:rFonts w:cs="Helvetica-Bold"/>
          <w:bCs/>
          <w:lang w:eastAsia="en-GB"/>
        </w:rPr>
        <w:tab/>
        <w:t>4</w:t>
      </w:r>
    </w:p>
    <w:p w:rsidR="00D657BC" w:rsidRPr="00293A68" w:rsidRDefault="00D657BC" w:rsidP="00D657BC">
      <w:pPr>
        <w:autoSpaceDE w:val="0"/>
        <w:autoSpaceDN w:val="0"/>
        <w:adjustRightInd w:val="0"/>
        <w:spacing w:after="0" w:line="360" w:lineRule="auto"/>
        <w:ind w:left="709"/>
        <w:rPr>
          <w:rFonts w:cs="Gill Sans"/>
          <w:bCs/>
        </w:rPr>
      </w:pPr>
      <w:r w:rsidRPr="00293A68">
        <w:rPr>
          <w:rFonts w:cs="Gill Sans"/>
          <w:bCs/>
        </w:rPr>
        <w:t xml:space="preserve">7. </w:t>
      </w:r>
      <w:r w:rsidR="00293A68" w:rsidRPr="00293A68">
        <w:rPr>
          <w:rFonts w:cs="Gill Sans"/>
          <w:bCs/>
        </w:rPr>
        <w:t>If your request is successful</w:t>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t>4</w:t>
      </w:r>
    </w:p>
    <w:p w:rsidR="005170F5" w:rsidRPr="00293A68" w:rsidRDefault="005170F5" w:rsidP="00D657BC">
      <w:pPr>
        <w:autoSpaceDE w:val="0"/>
        <w:autoSpaceDN w:val="0"/>
        <w:adjustRightInd w:val="0"/>
        <w:spacing w:after="0" w:line="360" w:lineRule="auto"/>
        <w:ind w:left="709"/>
        <w:rPr>
          <w:rFonts w:cs="Gill Sans"/>
          <w:bCs/>
        </w:rPr>
      </w:pPr>
      <w:r w:rsidRPr="00293A68">
        <w:rPr>
          <w:rFonts w:cs="Gill Sans"/>
          <w:bCs/>
        </w:rPr>
        <w:t>8.</w:t>
      </w:r>
      <w:r w:rsidR="00293A68" w:rsidRPr="00293A68">
        <w:rPr>
          <w:rFonts w:cs="Gill Sans"/>
          <w:bCs/>
        </w:rPr>
        <w:t xml:space="preserve"> If your request is unsuccessful</w:t>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t>4</w:t>
      </w:r>
    </w:p>
    <w:p w:rsidR="00D657BC" w:rsidRDefault="005170F5" w:rsidP="005170F5">
      <w:pPr>
        <w:autoSpaceDE w:val="0"/>
        <w:autoSpaceDN w:val="0"/>
        <w:adjustRightInd w:val="0"/>
        <w:spacing w:after="0" w:line="360" w:lineRule="auto"/>
        <w:ind w:left="709"/>
        <w:rPr>
          <w:rFonts w:cs="Gill Sans"/>
          <w:bCs/>
        </w:rPr>
      </w:pPr>
      <w:r w:rsidRPr="00293A68">
        <w:rPr>
          <w:rFonts w:cs="Gill Sans"/>
          <w:bCs/>
        </w:rPr>
        <w:t>9.</w:t>
      </w:r>
      <w:r w:rsidR="00293A68" w:rsidRPr="00293A68">
        <w:rPr>
          <w:rFonts w:cs="Gill Sans"/>
          <w:bCs/>
        </w:rPr>
        <w:t xml:space="preserve"> Guidance</w:t>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r>
      <w:r w:rsidR="00293A68" w:rsidRPr="00293A68">
        <w:rPr>
          <w:rFonts w:cs="Gill Sans"/>
          <w:bCs/>
        </w:rPr>
        <w:tab/>
        <w:t>4</w:t>
      </w:r>
    </w:p>
    <w:p w:rsidR="00293A68" w:rsidRPr="00293A68" w:rsidRDefault="00293A68" w:rsidP="005170F5">
      <w:pPr>
        <w:autoSpaceDE w:val="0"/>
        <w:autoSpaceDN w:val="0"/>
        <w:adjustRightInd w:val="0"/>
        <w:spacing w:after="0" w:line="360" w:lineRule="auto"/>
        <w:ind w:left="709"/>
        <w:rPr>
          <w:rFonts w:cs="Gill Sans"/>
        </w:rPr>
      </w:pPr>
    </w:p>
    <w:p w:rsidR="00D657BC" w:rsidRPr="005170F5" w:rsidRDefault="005170F5" w:rsidP="00D657BC">
      <w:pPr>
        <w:autoSpaceDE w:val="0"/>
        <w:autoSpaceDN w:val="0"/>
        <w:adjustRightInd w:val="0"/>
        <w:spacing w:after="0" w:line="360" w:lineRule="auto"/>
        <w:rPr>
          <w:rFonts w:cs="Gill Sans"/>
          <w:b/>
          <w:color w:val="000000"/>
        </w:rPr>
      </w:pPr>
      <w:r w:rsidRPr="005170F5">
        <w:rPr>
          <w:rFonts w:cs="Gill Sans"/>
          <w:b/>
          <w:color w:val="000000"/>
        </w:rPr>
        <w:t>B</w:t>
      </w:r>
      <w:r w:rsidR="00293A68">
        <w:rPr>
          <w:rFonts w:cs="Gill Sans"/>
          <w:b/>
          <w:color w:val="000000"/>
        </w:rPr>
        <w:t>.</w:t>
      </w:r>
      <w:r w:rsidRPr="005170F5">
        <w:rPr>
          <w:rFonts w:cs="Gill Sans"/>
          <w:b/>
          <w:color w:val="000000"/>
        </w:rPr>
        <w:t xml:space="preserve"> </w:t>
      </w:r>
      <w:r w:rsidR="00293A68">
        <w:rPr>
          <w:rFonts w:cs="Gill Sans"/>
          <w:b/>
          <w:color w:val="000000"/>
        </w:rPr>
        <w:tab/>
      </w:r>
      <w:r w:rsidRPr="005170F5">
        <w:rPr>
          <w:rFonts w:cs="Gill Sans"/>
          <w:b/>
          <w:color w:val="000000"/>
        </w:rPr>
        <w:t>Conditions of Loan</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 xml:space="preserve">10. </w:t>
      </w:r>
      <w:r w:rsidR="00AD7ECA" w:rsidRPr="00AD7ECA">
        <w:rPr>
          <w:rFonts w:cs="Gill Sans"/>
          <w:bCs/>
        </w:rPr>
        <w:t>Borrowers General Covenants</w:t>
      </w:r>
      <w:r w:rsidRPr="00AD7ECA">
        <w:rPr>
          <w:rFonts w:cs="Gill Sans"/>
          <w:bCs/>
        </w:rPr>
        <w:t xml:space="preserve"> </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6</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 xml:space="preserve">11. </w:t>
      </w:r>
      <w:r w:rsidR="00AD7ECA" w:rsidRPr="00AD7ECA">
        <w:rPr>
          <w:rFonts w:cs="Gill Sans"/>
          <w:bCs/>
        </w:rPr>
        <w:t>Costs</w:t>
      </w:r>
      <w:r w:rsidRPr="00AD7ECA">
        <w:rPr>
          <w:rFonts w:cs="Gill Sans"/>
          <w:bCs/>
        </w:rPr>
        <w:t xml:space="preserve"> </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6</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 xml:space="preserve">12. </w:t>
      </w:r>
      <w:r w:rsidR="00AD7ECA" w:rsidRPr="00AD7ECA">
        <w:rPr>
          <w:rFonts w:cs="Gill Sans"/>
          <w:bCs/>
        </w:rPr>
        <w:t>Insurance and Government Indemnity</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7</w:t>
      </w:r>
    </w:p>
    <w:p w:rsidR="005170F5" w:rsidRPr="00AD7ECA" w:rsidRDefault="005170F5" w:rsidP="005170F5">
      <w:pPr>
        <w:autoSpaceDE w:val="0"/>
        <w:autoSpaceDN w:val="0"/>
        <w:adjustRightInd w:val="0"/>
        <w:spacing w:after="0" w:line="360" w:lineRule="auto"/>
        <w:ind w:left="709"/>
        <w:rPr>
          <w:rFonts w:cs="Gill Sans"/>
        </w:rPr>
      </w:pPr>
      <w:r w:rsidRPr="00AD7ECA">
        <w:rPr>
          <w:rFonts w:cs="Gill Sans"/>
          <w:bCs/>
        </w:rPr>
        <w:t xml:space="preserve">13. </w:t>
      </w:r>
      <w:r w:rsidR="00AD7ECA" w:rsidRPr="00AD7ECA">
        <w:rPr>
          <w:rFonts w:cs="Gill Sans"/>
          <w:bCs/>
        </w:rPr>
        <w:t>Facilities</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7</w:t>
      </w:r>
    </w:p>
    <w:p w:rsidR="005170F5" w:rsidRPr="00AD7ECA" w:rsidRDefault="005170F5" w:rsidP="005170F5">
      <w:pPr>
        <w:autoSpaceDE w:val="0"/>
        <w:autoSpaceDN w:val="0"/>
        <w:adjustRightInd w:val="0"/>
        <w:spacing w:after="0" w:line="360" w:lineRule="auto"/>
        <w:ind w:left="709"/>
        <w:rPr>
          <w:rFonts w:cs="Gill Sans"/>
        </w:rPr>
      </w:pPr>
      <w:r w:rsidRPr="00AD7ECA">
        <w:rPr>
          <w:rFonts w:cs="Gill Sans"/>
          <w:bCs/>
        </w:rPr>
        <w:t xml:space="preserve">14. </w:t>
      </w:r>
      <w:r w:rsidR="00AD7ECA" w:rsidRPr="00AD7ECA">
        <w:rPr>
          <w:rFonts w:cs="Gill Sans"/>
          <w:bCs/>
        </w:rPr>
        <w:t>Security</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7</w:t>
      </w:r>
    </w:p>
    <w:p w:rsidR="005170F5" w:rsidRPr="00AD7ECA" w:rsidRDefault="005170F5" w:rsidP="005170F5">
      <w:pPr>
        <w:autoSpaceDE w:val="0"/>
        <w:autoSpaceDN w:val="0"/>
        <w:adjustRightInd w:val="0"/>
        <w:spacing w:after="0" w:line="360" w:lineRule="auto"/>
        <w:ind w:left="709"/>
        <w:rPr>
          <w:rFonts w:cs="Helvetica-Bold"/>
          <w:bCs/>
          <w:lang w:eastAsia="en-GB"/>
        </w:rPr>
      </w:pPr>
      <w:r w:rsidRPr="00AD7ECA">
        <w:rPr>
          <w:rFonts w:cs="Helvetica-Bold"/>
          <w:bCs/>
          <w:lang w:eastAsia="en-GB"/>
        </w:rPr>
        <w:t xml:space="preserve">15. </w:t>
      </w:r>
      <w:r w:rsidR="00AD7ECA" w:rsidRPr="00AD7ECA">
        <w:rPr>
          <w:rFonts w:cs="Helvetica-Bold"/>
          <w:bCs/>
          <w:lang w:eastAsia="en-GB"/>
        </w:rPr>
        <w:t>Display</w:t>
      </w:r>
      <w:r w:rsidR="00AD7ECA" w:rsidRPr="00AD7ECA">
        <w:rPr>
          <w:rFonts w:cs="Helvetica-Bold"/>
          <w:bCs/>
          <w:lang w:eastAsia="en-GB"/>
        </w:rPr>
        <w:tab/>
      </w:r>
      <w:r w:rsidR="00AD7ECA" w:rsidRPr="00AD7ECA">
        <w:rPr>
          <w:rFonts w:cs="Helvetica-Bold"/>
          <w:bCs/>
          <w:lang w:eastAsia="en-GB"/>
        </w:rPr>
        <w:tab/>
      </w:r>
      <w:r w:rsidR="00AD7ECA" w:rsidRPr="00AD7ECA">
        <w:rPr>
          <w:rFonts w:cs="Helvetica-Bold"/>
          <w:bCs/>
          <w:lang w:eastAsia="en-GB"/>
        </w:rPr>
        <w:tab/>
      </w:r>
      <w:r w:rsidR="00AD7ECA" w:rsidRPr="00AD7ECA">
        <w:rPr>
          <w:rFonts w:cs="Helvetica-Bold"/>
          <w:bCs/>
          <w:lang w:eastAsia="en-GB"/>
        </w:rPr>
        <w:tab/>
      </w:r>
      <w:r w:rsidR="00AD7ECA" w:rsidRPr="00AD7ECA">
        <w:rPr>
          <w:rFonts w:cs="Helvetica-Bold"/>
          <w:bCs/>
          <w:lang w:eastAsia="en-GB"/>
        </w:rPr>
        <w:tab/>
      </w:r>
      <w:r w:rsidR="00AD7ECA" w:rsidRPr="00AD7ECA">
        <w:rPr>
          <w:rFonts w:cs="Helvetica-Bold"/>
          <w:bCs/>
          <w:lang w:eastAsia="en-GB"/>
        </w:rPr>
        <w:tab/>
      </w:r>
      <w:r w:rsidR="00AD7ECA" w:rsidRPr="00AD7ECA">
        <w:rPr>
          <w:rFonts w:cs="Helvetica-Bold"/>
          <w:bCs/>
          <w:lang w:eastAsia="en-GB"/>
        </w:rPr>
        <w:tab/>
      </w:r>
      <w:r w:rsidR="00AD7ECA" w:rsidRPr="00AD7ECA">
        <w:rPr>
          <w:rFonts w:cs="Helvetica-Bold"/>
          <w:bCs/>
          <w:lang w:eastAsia="en-GB"/>
        </w:rPr>
        <w:tab/>
      </w:r>
      <w:r w:rsidR="00AD7ECA" w:rsidRPr="00AD7ECA">
        <w:rPr>
          <w:rFonts w:cs="Helvetica-Bold"/>
          <w:bCs/>
          <w:lang w:eastAsia="en-GB"/>
        </w:rPr>
        <w:tab/>
        <w:t>7</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 xml:space="preserve">16. </w:t>
      </w:r>
      <w:r w:rsidR="00AD7ECA" w:rsidRPr="00AD7ECA">
        <w:rPr>
          <w:rFonts w:cs="Gill Sans"/>
          <w:bCs/>
        </w:rPr>
        <w:t>Environmental Conditions and monitoring</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8</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17.</w:t>
      </w:r>
      <w:r w:rsidR="00AD7ECA" w:rsidRPr="00AD7ECA">
        <w:rPr>
          <w:rFonts w:cs="Gill Sans"/>
          <w:bCs/>
        </w:rPr>
        <w:t xml:space="preserve"> Condition checks</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9</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18.</w:t>
      </w:r>
      <w:r w:rsidR="00AD7ECA" w:rsidRPr="00AD7ECA">
        <w:rPr>
          <w:rFonts w:cs="Gill Sans"/>
          <w:bCs/>
        </w:rPr>
        <w:t xml:space="preserve"> Handling and installation</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9</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19.</w:t>
      </w:r>
      <w:r w:rsidR="00AD7ECA" w:rsidRPr="00AD7ECA">
        <w:rPr>
          <w:rFonts w:cs="Gill Sans"/>
          <w:bCs/>
        </w:rPr>
        <w:t xml:space="preserve"> Packing and transport</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9</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20.</w:t>
      </w:r>
      <w:r w:rsidR="00AD7ECA" w:rsidRPr="00AD7ECA">
        <w:rPr>
          <w:rFonts w:cs="Gill Sans"/>
          <w:bCs/>
        </w:rPr>
        <w:t xml:space="preserve"> Couriers</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10</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21.</w:t>
      </w:r>
      <w:r w:rsidR="00AD7ECA" w:rsidRPr="00AD7ECA">
        <w:rPr>
          <w:rFonts w:cs="Gill Sans"/>
          <w:bCs/>
        </w:rPr>
        <w:t xml:space="preserve"> Acknowledgement</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10</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22.</w:t>
      </w:r>
      <w:r w:rsidR="00AD7ECA" w:rsidRPr="00AD7ECA">
        <w:rPr>
          <w:rFonts w:cs="Gill Sans"/>
          <w:bCs/>
        </w:rPr>
        <w:t xml:space="preserve"> Complimentary catalogues and Invitations</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10</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23.</w:t>
      </w:r>
      <w:r w:rsidR="00AD7ECA" w:rsidRPr="00AD7ECA">
        <w:rPr>
          <w:rFonts w:cs="Gill Sans"/>
          <w:bCs/>
        </w:rPr>
        <w:t xml:space="preserve"> Photography and reproduction</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10</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24.</w:t>
      </w:r>
      <w:r w:rsidR="00AD7ECA" w:rsidRPr="00AD7ECA">
        <w:rPr>
          <w:rFonts w:cs="Gill Sans"/>
          <w:bCs/>
        </w:rPr>
        <w:t xml:space="preserve"> Press and PR</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11</w:t>
      </w:r>
    </w:p>
    <w:p w:rsidR="005170F5" w:rsidRPr="00AD7ECA" w:rsidRDefault="005170F5" w:rsidP="005170F5">
      <w:pPr>
        <w:autoSpaceDE w:val="0"/>
        <w:autoSpaceDN w:val="0"/>
        <w:adjustRightInd w:val="0"/>
        <w:spacing w:after="0" w:line="360" w:lineRule="auto"/>
        <w:ind w:left="709"/>
        <w:rPr>
          <w:rFonts w:cs="Gill Sans"/>
          <w:bCs/>
        </w:rPr>
      </w:pPr>
      <w:r w:rsidRPr="00AD7ECA">
        <w:rPr>
          <w:rFonts w:cs="Gill Sans"/>
          <w:bCs/>
        </w:rPr>
        <w:t>25.</w:t>
      </w:r>
      <w:r w:rsidR="00AD7ECA" w:rsidRPr="00AD7ECA">
        <w:rPr>
          <w:rFonts w:cs="Gill Sans"/>
          <w:bCs/>
        </w:rPr>
        <w:t xml:space="preserve"> Right to withdraw</w:t>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r>
      <w:r w:rsidR="00AD7ECA" w:rsidRPr="00AD7ECA">
        <w:rPr>
          <w:rFonts w:cs="Gill Sans"/>
          <w:bCs/>
        </w:rPr>
        <w:tab/>
        <w:t>11</w:t>
      </w:r>
    </w:p>
    <w:p w:rsidR="00AD7ECA" w:rsidRPr="00AD7ECA" w:rsidRDefault="00AD7ECA" w:rsidP="005170F5">
      <w:pPr>
        <w:autoSpaceDE w:val="0"/>
        <w:autoSpaceDN w:val="0"/>
        <w:adjustRightInd w:val="0"/>
        <w:spacing w:after="0" w:line="360" w:lineRule="auto"/>
        <w:ind w:left="709"/>
        <w:rPr>
          <w:rFonts w:cs="Gill Sans"/>
          <w:bCs/>
        </w:rPr>
      </w:pPr>
      <w:r w:rsidRPr="00AD7ECA">
        <w:rPr>
          <w:rFonts w:cs="Gill Sans"/>
          <w:bCs/>
        </w:rPr>
        <w:t>26. Who to contact</w:t>
      </w:r>
      <w:r w:rsidRPr="00AD7ECA">
        <w:rPr>
          <w:rFonts w:cs="Gill Sans"/>
          <w:bCs/>
        </w:rPr>
        <w:tab/>
      </w:r>
      <w:r w:rsidRPr="00AD7ECA">
        <w:rPr>
          <w:rFonts w:cs="Gill Sans"/>
          <w:bCs/>
        </w:rPr>
        <w:tab/>
      </w:r>
      <w:r w:rsidRPr="00AD7ECA">
        <w:rPr>
          <w:rFonts w:cs="Gill Sans"/>
          <w:bCs/>
        </w:rPr>
        <w:tab/>
      </w:r>
      <w:r w:rsidRPr="00AD7ECA">
        <w:rPr>
          <w:rFonts w:cs="Gill Sans"/>
          <w:bCs/>
        </w:rPr>
        <w:tab/>
      </w:r>
      <w:r w:rsidRPr="00AD7ECA">
        <w:rPr>
          <w:rFonts w:cs="Gill Sans"/>
          <w:bCs/>
        </w:rPr>
        <w:tab/>
      </w:r>
      <w:r w:rsidRPr="00AD7ECA">
        <w:rPr>
          <w:rFonts w:cs="Gill Sans"/>
          <w:bCs/>
        </w:rPr>
        <w:tab/>
      </w:r>
      <w:r w:rsidRPr="00AD7ECA">
        <w:rPr>
          <w:rFonts w:cs="Gill Sans"/>
          <w:bCs/>
        </w:rPr>
        <w:tab/>
      </w:r>
      <w:r w:rsidRPr="00AD7ECA">
        <w:rPr>
          <w:rFonts w:cs="Gill Sans"/>
          <w:bCs/>
        </w:rPr>
        <w:tab/>
        <w:t>11</w:t>
      </w:r>
    </w:p>
    <w:p w:rsidR="005170F5" w:rsidRDefault="005170F5" w:rsidP="005170F5">
      <w:pPr>
        <w:autoSpaceDE w:val="0"/>
        <w:autoSpaceDN w:val="0"/>
        <w:adjustRightInd w:val="0"/>
        <w:spacing w:after="0" w:line="360" w:lineRule="auto"/>
        <w:ind w:left="709"/>
        <w:rPr>
          <w:rFonts w:cs="Gill Sans"/>
          <w:bCs/>
          <w:color w:val="FF0000"/>
        </w:rPr>
      </w:pPr>
    </w:p>
    <w:p w:rsidR="00AD7ECA" w:rsidRDefault="00AD7ECA" w:rsidP="005170F5">
      <w:pPr>
        <w:autoSpaceDE w:val="0"/>
        <w:autoSpaceDN w:val="0"/>
        <w:adjustRightInd w:val="0"/>
        <w:spacing w:after="0" w:line="360" w:lineRule="auto"/>
        <w:ind w:left="709"/>
        <w:rPr>
          <w:rFonts w:cs="Gill Sans"/>
          <w:bCs/>
          <w:color w:val="FF0000"/>
        </w:rPr>
      </w:pPr>
    </w:p>
    <w:p w:rsidR="00AD7ECA" w:rsidRDefault="00AD7ECA" w:rsidP="005170F5">
      <w:pPr>
        <w:autoSpaceDE w:val="0"/>
        <w:autoSpaceDN w:val="0"/>
        <w:adjustRightInd w:val="0"/>
        <w:spacing w:after="0" w:line="360" w:lineRule="auto"/>
        <w:ind w:left="709"/>
        <w:rPr>
          <w:rFonts w:cs="Gill Sans"/>
          <w:bCs/>
          <w:color w:val="FF0000"/>
        </w:rPr>
      </w:pPr>
    </w:p>
    <w:p w:rsidR="00154FAD" w:rsidRDefault="00154FAD" w:rsidP="00A8187E">
      <w:pPr>
        <w:pStyle w:val="Default"/>
        <w:rPr>
          <w:rFonts w:asciiTheme="minorHAnsi" w:hAnsiTheme="minorHAnsi" w:cs="Gill Sans"/>
          <w:sz w:val="22"/>
          <w:szCs w:val="22"/>
          <w:u w:val="single"/>
        </w:rPr>
      </w:pPr>
    </w:p>
    <w:p w:rsidR="005170F5" w:rsidRDefault="005170F5" w:rsidP="00A8187E">
      <w:pPr>
        <w:pStyle w:val="Default"/>
        <w:rPr>
          <w:rFonts w:asciiTheme="minorHAnsi" w:hAnsiTheme="minorHAnsi" w:cs="Gill Sans"/>
          <w:sz w:val="22"/>
          <w:szCs w:val="22"/>
          <w:u w:val="single"/>
        </w:rPr>
      </w:pPr>
    </w:p>
    <w:p w:rsidR="008E2850" w:rsidRPr="005F5F83" w:rsidRDefault="008E2850" w:rsidP="005F5F83">
      <w:pPr>
        <w:pStyle w:val="Default"/>
        <w:numPr>
          <w:ilvl w:val="0"/>
          <w:numId w:val="16"/>
        </w:numPr>
        <w:ind w:hanging="720"/>
        <w:rPr>
          <w:rFonts w:asciiTheme="minorHAnsi" w:hAnsiTheme="minorHAnsi"/>
          <w:b/>
          <w:bCs/>
          <w:color w:val="auto"/>
          <w:sz w:val="28"/>
          <w:szCs w:val="28"/>
        </w:rPr>
      </w:pPr>
      <w:r w:rsidRPr="005F5F83">
        <w:rPr>
          <w:rFonts w:asciiTheme="minorHAnsi" w:hAnsiTheme="minorHAnsi"/>
          <w:b/>
          <w:bCs/>
          <w:color w:val="auto"/>
          <w:sz w:val="28"/>
          <w:szCs w:val="28"/>
        </w:rPr>
        <w:lastRenderedPageBreak/>
        <w:t xml:space="preserve">LOANS POLICY </w:t>
      </w:r>
    </w:p>
    <w:p w:rsidR="00F066ED" w:rsidRPr="00A94E9A" w:rsidRDefault="00F066ED" w:rsidP="00A8187E">
      <w:pPr>
        <w:pStyle w:val="Default"/>
        <w:rPr>
          <w:rFonts w:asciiTheme="minorHAnsi" w:hAnsiTheme="minorHAnsi"/>
          <w:color w:val="auto"/>
          <w:sz w:val="22"/>
          <w:szCs w:val="22"/>
        </w:rPr>
      </w:pPr>
    </w:p>
    <w:p w:rsidR="00154FAD" w:rsidRPr="00154FAD" w:rsidRDefault="00D657BC" w:rsidP="00154FAD">
      <w:pPr>
        <w:pStyle w:val="Default"/>
        <w:numPr>
          <w:ilvl w:val="0"/>
          <w:numId w:val="9"/>
        </w:numPr>
        <w:ind w:left="284" w:hanging="284"/>
        <w:rPr>
          <w:rFonts w:asciiTheme="minorHAnsi" w:hAnsiTheme="minorHAnsi"/>
          <w:b/>
          <w:bCs/>
          <w:color w:val="auto"/>
          <w:sz w:val="22"/>
          <w:szCs w:val="22"/>
        </w:rPr>
      </w:pPr>
      <w:r w:rsidRPr="00154FAD">
        <w:rPr>
          <w:rFonts w:asciiTheme="minorHAnsi" w:hAnsiTheme="minorHAnsi"/>
          <w:b/>
          <w:bCs/>
          <w:color w:val="auto"/>
          <w:sz w:val="22"/>
          <w:szCs w:val="22"/>
        </w:rPr>
        <w:t>Who we are</w:t>
      </w:r>
      <w:r w:rsidR="008E2850" w:rsidRPr="00154FAD">
        <w:rPr>
          <w:rFonts w:asciiTheme="minorHAnsi" w:hAnsiTheme="minorHAnsi"/>
          <w:b/>
          <w:bCs/>
          <w:color w:val="auto"/>
          <w:sz w:val="22"/>
          <w:szCs w:val="22"/>
        </w:rPr>
        <w:t xml:space="preserve"> </w:t>
      </w:r>
    </w:p>
    <w:p w:rsidR="00154FAD" w:rsidRPr="00154FAD" w:rsidRDefault="00154FAD" w:rsidP="00154FAD">
      <w:pPr>
        <w:spacing w:after="0" w:line="240" w:lineRule="auto"/>
        <w:rPr>
          <w:rFonts w:ascii="Calibri" w:hAnsi="Calibri"/>
        </w:rPr>
      </w:pPr>
      <w:r>
        <w:rPr>
          <w:rFonts w:ascii="Calibri" w:hAnsi="Calibri"/>
        </w:rPr>
        <w:t>1.1 M</w:t>
      </w:r>
      <w:r w:rsidRPr="00154FAD">
        <w:rPr>
          <w:rFonts w:ascii="Calibri" w:hAnsi="Calibri"/>
        </w:rPr>
        <w:t>useum was established in 1858 by Maidstone Borough Council. Our collections are outstanding in their diversity and quality and consist of approximately 600,000 artefacts and specimens. Whilst its origins are typical of a regional museum created through Victorian munificence, the work of collectors, staff and benefactors over almost 150 years has created an overwhelmingly rich and varied collection of far greater than regional significance.</w:t>
      </w:r>
    </w:p>
    <w:p w:rsidR="00154FAD" w:rsidRDefault="00154FAD" w:rsidP="00154FAD">
      <w:pPr>
        <w:spacing w:after="0" w:line="240" w:lineRule="auto"/>
        <w:rPr>
          <w:rFonts w:ascii="Calibri" w:hAnsi="Calibri"/>
        </w:rPr>
      </w:pPr>
    </w:p>
    <w:p w:rsidR="00154FAD" w:rsidRPr="00E23BA1" w:rsidRDefault="00154FAD" w:rsidP="00154FAD">
      <w:pPr>
        <w:spacing w:after="0" w:line="240" w:lineRule="auto"/>
        <w:rPr>
          <w:rFonts w:ascii="Calibri" w:hAnsi="Calibri"/>
        </w:rPr>
      </w:pPr>
      <w:r>
        <w:rPr>
          <w:rFonts w:ascii="Calibri" w:hAnsi="Calibri"/>
        </w:rPr>
        <w:t xml:space="preserve">1.2 </w:t>
      </w:r>
      <w:r w:rsidRPr="00E23BA1">
        <w:rPr>
          <w:rFonts w:ascii="Calibri" w:hAnsi="Calibri"/>
        </w:rPr>
        <w:t xml:space="preserve">The Tyrwhitt-Drake Collection of Carriages (the Carriage </w:t>
      </w:r>
      <w:smartTag w:uri="urn:schemas-microsoft-com:office:smarttags" w:element="PersonName">
        <w:r w:rsidRPr="00E23BA1">
          <w:rPr>
            <w:rFonts w:ascii="Calibri" w:hAnsi="Calibri"/>
          </w:rPr>
          <w:t>Museum</w:t>
        </w:r>
      </w:smartTag>
      <w:r w:rsidRPr="00E23BA1">
        <w:rPr>
          <w:rFonts w:ascii="Calibri" w:hAnsi="Calibri"/>
        </w:rPr>
        <w:t xml:space="preserve">) was established in 1946 by Sir Hugh Garrard Tyrwhitt-Drake, twelve times mayor of Maidstone. His collection of carriages, augmented by important vehicles on loan from the Royal Collections and the Victoria &amp; Albert </w:t>
      </w:r>
      <w:smartTag w:uri="urn:schemas-microsoft-com:office:smarttags" w:element="PersonName">
        <w:r w:rsidRPr="00E23BA1">
          <w:rPr>
            <w:rFonts w:ascii="Calibri" w:hAnsi="Calibri"/>
          </w:rPr>
          <w:t>Museum</w:t>
        </w:r>
      </w:smartTag>
      <w:r w:rsidRPr="00E23BA1">
        <w:rPr>
          <w:rFonts w:ascii="Calibri" w:hAnsi="Calibri"/>
        </w:rPr>
        <w:t>, form one of the most important collections of horse drawn vehicles in Europe.</w:t>
      </w:r>
    </w:p>
    <w:p w:rsidR="00154FAD" w:rsidRDefault="00154FAD" w:rsidP="00154FAD">
      <w:pPr>
        <w:spacing w:after="0" w:line="240" w:lineRule="auto"/>
        <w:rPr>
          <w:rFonts w:ascii="Calibri" w:hAnsi="Calibri"/>
        </w:rPr>
      </w:pPr>
    </w:p>
    <w:p w:rsidR="00154FAD" w:rsidRPr="00E23BA1" w:rsidRDefault="00154FAD" w:rsidP="00154FAD">
      <w:pPr>
        <w:spacing w:after="0" w:line="240" w:lineRule="auto"/>
        <w:rPr>
          <w:rFonts w:ascii="Calibri" w:hAnsi="Calibri"/>
        </w:rPr>
      </w:pPr>
      <w:r>
        <w:rPr>
          <w:rFonts w:ascii="Calibri" w:hAnsi="Calibri"/>
        </w:rPr>
        <w:t xml:space="preserve">1.3 </w:t>
      </w:r>
      <w:r w:rsidRPr="00E23BA1">
        <w:rPr>
          <w:rFonts w:ascii="Calibri" w:hAnsi="Calibri"/>
        </w:rPr>
        <w:t xml:space="preserve">The Queen’s Own Royal West Kent Regiment </w:t>
      </w:r>
      <w:smartTag w:uri="urn:schemas-microsoft-com:office:smarttags" w:element="PersonName">
        <w:r w:rsidRPr="00E23BA1">
          <w:rPr>
            <w:rFonts w:ascii="Calibri" w:hAnsi="Calibri"/>
          </w:rPr>
          <w:t>Museum</w:t>
        </w:r>
      </w:smartTag>
      <w:r w:rsidRPr="00E23BA1">
        <w:rPr>
          <w:rFonts w:ascii="Calibri" w:hAnsi="Calibri"/>
        </w:rPr>
        <w:t xml:space="preserve"> has been housed in the </w:t>
      </w:r>
      <w:smartTag w:uri="urn:schemas-microsoft-com:office:smarttags" w:element="PersonName">
        <w:r w:rsidRPr="00E23BA1">
          <w:rPr>
            <w:rFonts w:ascii="Calibri" w:hAnsi="Calibri"/>
          </w:rPr>
          <w:t>Museum</w:t>
        </w:r>
      </w:smartTag>
      <w:r w:rsidRPr="00E23BA1">
        <w:rPr>
          <w:rFonts w:ascii="Calibri" w:hAnsi="Calibri"/>
        </w:rPr>
        <w:t xml:space="preserve"> since 1960. It is an independent charitable trust of which the Council is the sole trustee.  Its collection of regimental memorabilia includes over 3,000 medals including four Victoria Crosses.</w:t>
      </w:r>
    </w:p>
    <w:p w:rsidR="00154FAD" w:rsidRDefault="00154FAD" w:rsidP="00154FAD">
      <w:pPr>
        <w:spacing w:after="0" w:line="240" w:lineRule="auto"/>
        <w:rPr>
          <w:rFonts w:ascii="Calibri" w:hAnsi="Calibri"/>
        </w:rPr>
      </w:pPr>
    </w:p>
    <w:p w:rsidR="00154FAD" w:rsidRPr="00154FAD" w:rsidRDefault="00154FAD" w:rsidP="00154FAD">
      <w:pPr>
        <w:pStyle w:val="ListParagraph"/>
        <w:spacing w:after="0" w:line="240" w:lineRule="auto"/>
        <w:ind w:left="0"/>
        <w:rPr>
          <w:rFonts w:ascii="Calibri" w:hAnsi="Calibri"/>
        </w:rPr>
      </w:pPr>
      <w:r>
        <w:rPr>
          <w:rFonts w:ascii="Calibri" w:hAnsi="Calibri"/>
        </w:rPr>
        <w:t xml:space="preserve">1.4 </w:t>
      </w:r>
      <w:r w:rsidRPr="00154FAD">
        <w:rPr>
          <w:rFonts w:ascii="Calibri" w:hAnsi="Calibri"/>
        </w:rPr>
        <w:t>The museums are recognized as having the largest mixed collections in the county and one of the most important in the south-east of England, outside London. It is regarded by many people as the county museum of Kent.</w:t>
      </w:r>
    </w:p>
    <w:p w:rsidR="00154FAD" w:rsidRDefault="00154FAD" w:rsidP="00154FAD">
      <w:pPr>
        <w:spacing w:after="0" w:line="240" w:lineRule="auto"/>
        <w:rPr>
          <w:rFonts w:ascii="Calibri" w:hAnsi="Calibri"/>
        </w:rPr>
      </w:pPr>
    </w:p>
    <w:p w:rsidR="00154FAD" w:rsidRPr="00E23BA1" w:rsidRDefault="00154FAD" w:rsidP="00154FAD">
      <w:pPr>
        <w:spacing w:after="0" w:line="240" w:lineRule="auto"/>
        <w:rPr>
          <w:rFonts w:ascii="Calibri" w:hAnsi="Calibri"/>
        </w:rPr>
      </w:pPr>
      <w:r>
        <w:rPr>
          <w:rFonts w:ascii="Calibri" w:hAnsi="Calibri"/>
        </w:rPr>
        <w:t xml:space="preserve">1.5 </w:t>
      </w:r>
      <w:r w:rsidRPr="00E23BA1">
        <w:rPr>
          <w:rFonts w:ascii="Calibri" w:hAnsi="Calibri"/>
        </w:rPr>
        <w:t>The Brenchley Trust and the Bentlif Trust (both registered charities) are partners. The Trustees retain ownership of the collections deposited by Julius Brenchley (1873) and by Samuel Bentlif (1889) but their care and management functions have long since passed into the hands of the Council. Until recently, both Trusts received regular grant-aid from the Council. Their current income is now restricted to small amounts of interest on investments.</w:t>
      </w:r>
    </w:p>
    <w:p w:rsidR="00154FAD" w:rsidRDefault="00154FAD" w:rsidP="00154FAD">
      <w:pPr>
        <w:spacing w:after="0" w:line="240" w:lineRule="auto"/>
        <w:rPr>
          <w:rFonts w:ascii="Calibri" w:hAnsi="Calibri"/>
        </w:rPr>
      </w:pPr>
    </w:p>
    <w:p w:rsidR="00154FAD" w:rsidRPr="00E23BA1" w:rsidRDefault="00154FAD" w:rsidP="00154FAD">
      <w:pPr>
        <w:spacing w:after="0" w:line="240" w:lineRule="auto"/>
        <w:rPr>
          <w:rFonts w:ascii="Calibri" w:hAnsi="Calibri"/>
        </w:rPr>
      </w:pPr>
      <w:r>
        <w:rPr>
          <w:rFonts w:ascii="Calibri" w:hAnsi="Calibri"/>
        </w:rPr>
        <w:t xml:space="preserve">1.6 </w:t>
      </w:r>
      <w:r w:rsidRPr="00E23BA1">
        <w:rPr>
          <w:rFonts w:ascii="Calibri" w:hAnsi="Calibri"/>
        </w:rPr>
        <w:t xml:space="preserve">The museums comply with the highest standards of the </w:t>
      </w:r>
      <w:smartTag w:uri="urn:schemas-microsoft-com:office:smarttags" w:element="PersonName">
        <w:r w:rsidRPr="00E23BA1">
          <w:rPr>
            <w:rFonts w:ascii="Calibri" w:hAnsi="Calibri"/>
          </w:rPr>
          <w:t>Museum</w:t>
        </w:r>
      </w:smartTag>
      <w:r w:rsidRPr="00E23BA1">
        <w:rPr>
          <w:rFonts w:ascii="Calibri" w:hAnsi="Calibri"/>
        </w:rPr>
        <w:t>s, Libraries and Archives Council’s (MLA) Accreditation Scheme.</w:t>
      </w:r>
    </w:p>
    <w:p w:rsidR="008E2850" w:rsidRPr="00A94E9A" w:rsidRDefault="008E2850" w:rsidP="00154FAD">
      <w:pPr>
        <w:pStyle w:val="Default"/>
        <w:rPr>
          <w:rFonts w:asciiTheme="minorHAnsi" w:hAnsiTheme="minorHAnsi"/>
          <w:color w:val="auto"/>
          <w:sz w:val="22"/>
          <w:szCs w:val="22"/>
        </w:rPr>
      </w:pPr>
    </w:p>
    <w:p w:rsidR="009552C5" w:rsidRPr="00A94E9A" w:rsidRDefault="009552C5" w:rsidP="00A8187E">
      <w:pPr>
        <w:pStyle w:val="Default"/>
        <w:rPr>
          <w:rFonts w:asciiTheme="minorHAnsi" w:hAnsiTheme="minorHAnsi"/>
          <w:color w:val="auto"/>
          <w:sz w:val="22"/>
          <w:szCs w:val="22"/>
        </w:rPr>
      </w:pPr>
      <w:r w:rsidRPr="00A94E9A">
        <w:rPr>
          <w:rFonts w:asciiTheme="minorHAnsi" w:hAnsiTheme="minorHAnsi"/>
          <w:b/>
          <w:bCs/>
          <w:color w:val="auto"/>
          <w:sz w:val="22"/>
          <w:szCs w:val="22"/>
        </w:rPr>
        <w:t xml:space="preserve">2. </w:t>
      </w:r>
      <w:r w:rsidR="00D657BC">
        <w:rPr>
          <w:rFonts w:asciiTheme="minorHAnsi" w:hAnsiTheme="minorHAnsi"/>
          <w:b/>
          <w:bCs/>
          <w:color w:val="auto"/>
          <w:sz w:val="22"/>
          <w:szCs w:val="22"/>
        </w:rPr>
        <w:t>Why we lend</w:t>
      </w:r>
      <w:r w:rsidRPr="00A94E9A">
        <w:rPr>
          <w:rFonts w:asciiTheme="minorHAnsi" w:hAnsiTheme="minorHAnsi"/>
          <w:b/>
          <w:bCs/>
          <w:color w:val="auto"/>
          <w:sz w:val="22"/>
          <w:szCs w:val="22"/>
        </w:rPr>
        <w:t xml:space="preserve"> </w:t>
      </w:r>
    </w:p>
    <w:p w:rsidR="009552C5" w:rsidRPr="00D657BC" w:rsidRDefault="00D657BC" w:rsidP="00D657BC">
      <w:pPr>
        <w:pStyle w:val="Default"/>
        <w:rPr>
          <w:rFonts w:asciiTheme="minorHAnsi" w:hAnsiTheme="minorHAnsi"/>
          <w:color w:val="auto"/>
          <w:sz w:val="22"/>
          <w:szCs w:val="22"/>
        </w:rPr>
      </w:pPr>
      <w:r w:rsidRPr="00A94E9A">
        <w:rPr>
          <w:rFonts w:asciiTheme="minorHAnsi" w:hAnsiTheme="minorHAnsi"/>
          <w:color w:val="auto"/>
          <w:sz w:val="22"/>
          <w:szCs w:val="22"/>
        </w:rPr>
        <w:t>This policy covers all loans of objects for exhibition both outgoing from and incoming to Maidstone Museums, for any duration.</w:t>
      </w:r>
      <w:r>
        <w:rPr>
          <w:rFonts w:asciiTheme="minorHAnsi" w:hAnsiTheme="minorHAnsi"/>
          <w:color w:val="auto"/>
          <w:sz w:val="22"/>
          <w:szCs w:val="22"/>
        </w:rPr>
        <w:t xml:space="preserve"> </w:t>
      </w:r>
      <w:r w:rsidR="009552C5" w:rsidRPr="00D657BC">
        <w:rPr>
          <w:rFonts w:asciiTheme="minorHAnsi" w:hAnsiTheme="minorHAnsi"/>
          <w:color w:val="auto"/>
          <w:sz w:val="22"/>
          <w:szCs w:val="22"/>
        </w:rPr>
        <w:t xml:space="preserve">Maidstone Museums makes and receives loans for the following reasons: </w:t>
      </w:r>
    </w:p>
    <w:p w:rsidR="009552C5" w:rsidRPr="00A94E9A" w:rsidRDefault="009552C5" w:rsidP="00A8187E">
      <w:pPr>
        <w:pStyle w:val="Default"/>
        <w:rPr>
          <w:rFonts w:asciiTheme="minorHAnsi" w:hAnsiTheme="minorHAnsi"/>
          <w:color w:val="auto"/>
          <w:sz w:val="22"/>
          <w:szCs w:val="22"/>
        </w:rPr>
      </w:pPr>
    </w:p>
    <w:p w:rsidR="009552C5" w:rsidRPr="00A94E9A" w:rsidRDefault="009552C5" w:rsidP="005F5F83">
      <w:pPr>
        <w:pStyle w:val="Default"/>
        <w:numPr>
          <w:ilvl w:val="0"/>
          <w:numId w:val="28"/>
        </w:numPr>
        <w:rPr>
          <w:rFonts w:asciiTheme="minorHAnsi" w:hAnsiTheme="minorHAnsi"/>
          <w:color w:val="auto"/>
          <w:sz w:val="22"/>
          <w:szCs w:val="22"/>
        </w:rPr>
      </w:pPr>
      <w:r w:rsidRPr="00A94E9A">
        <w:rPr>
          <w:rFonts w:asciiTheme="minorHAnsi" w:hAnsiTheme="minorHAnsi"/>
          <w:color w:val="auto"/>
          <w:sz w:val="22"/>
          <w:szCs w:val="22"/>
        </w:rPr>
        <w:t xml:space="preserve">To make the collections more widely accessible, both </w:t>
      </w:r>
      <w:r w:rsidR="005F5F83">
        <w:rPr>
          <w:rFonts w:asciiTheme="minorHAnsi" w:hAnsiTheme="minorHAnsi"/>
          <w:color w:val="auto"/>
          <w:sz w:val="22"/>
          <w:szCs w:val="22"/>
        </w:rPr>
        <w:t xml:space="preserve">physically and intellectually. </w:t>
      </w:r>
    </w:p>
    <w:p w:rsidR="009552C5" w:rsidRPr="00A94E9A" w:rsidRDefault="009552C5" w:rsidP="005F5F83">
      <w:pPr>
        <w:pStyle w:val="Default"/>
        <w:numPr>
          <w:ilvl w:val="0"/>
          <w:numId w:val="28"/>
        </w:numPr>
        <w:rPr>
          <w:rFonts w:asciiTheme="minorHAnsi" w:hAnsiTheme="minorHAnsi"/>
          <w:color w:val="auto"/>
          <w:sz w:val="22"/>
          <w:szCs w:val="22"/>
        </w:rPr>
      </w:pPr>
      <w:r w:rsidRPr="00A94E9A">
        <w:rPr>
          <w:rFonts w:asciiTheme="minorHAnsi" w:hAnsiTheme="minorHAnsi"/>
          <w:color w:val="auto"/>
          <w:sz w:val="22"/>
          <w:szCs w:val="22"/>
        </w:rPr>
        <w:t>To enhance the reputation of Maidstone Museums and its good standing</w:t>
      </w:r>
      <w:r w:rsidR="006848C8">
        <w:rPr>
          <w:rFonts w:asciiTheme="minorHAnsi" w:hAnsiTheme="minorHAnsi"/>
          <w:color w:val="auto"/>
          <w:sz w:val="22"/>
          <w:szCs w:val="22"/>
        </w:rPr>
        <w:t xml:space="preserve"> by reaching new audiences</w:t>
      </w:r>
      <w:r w:rsidRPr="00A94E9A">
        <w:rPr>
          <w:rFonts w:asciiTheme="minorHAnsi" w:hAnsiTheme="minorHAnsi"/>
          <w:color w:val="auto"/>
          <w:sz w:val="22"/>
          <w:szCs w:val="22"/>
        </w:rPr>
        <w:t xml:space="preserve"> locally, n</w:t>
      </w:r>
      <w:r w:rsidR="005F5F83">
        <w:rPr>
          <w:rFonts w:asciiTheme="minorHAnsi" w:hAnsiTheme="minorHAnsi"/>
          <w:color w:val="auto"/>
          <w:sz w:val="22"/>
          <w:szCs w:val="22"/>
        </w:rPr>
        <w:t xml:space="preserve">ationally and internationally. </w:t>
      </w:r>
    </w:p>
    <w:p w:rsidR="009552C5" w:rsidRPr="00A94E9A" w:rsidRDefault="009552C5" w:rsidP="005F5F83">
      <w:pPr>
        <w:pStyle w:val="Default"/>
        <w:numPr>
          <w:ilvl w:val="0"/>
          <w:numId w:val="28"/>
        </w:numPr>
        <w:rPr>
          <w:rFonts w:asciiTheme="minorHAnsi" w:hAnsiTheme="minorHAnsi"/>
          <w:color w:val="auto"/>
          <w:sz w:val="22"/>
          <w:szCs w:val="22"/>
        </w:rPr>
      </w:pPr>
      <w:r w:rsidRPr="00A94E9A">
        <w:rPr>
          <w:rFonts w:asciiTheme="minorHAnsi" w:hAnsiTheme="minorHAnsi"/>
          <w:color w:val="auto"/>
          <w:sz w:val="22"/>
          <w:szCs w:val="22"/>
        </w:rPr>
        <w:t>To further knowledge, understanding and scholarship relating</w:t>
      </w:r>
      <w:r w:rsidR="005F5F83">
        <w:rPr>
          <w:rFonts w:asciiTheme="minorHAnsi" w:hAnsiTheme="minorHAnsi"/>
          <w:color w:val="auto"/>
          <w:sz w:val="22"/>
          <w:szCs w:val="22"/>
        </w:rPr>
        <w:t xml:space="preserve"> to the specimens in its care. </w:t>
      </w:r>
    </w:p>
    <w:p w:rsidR="009552C5" w:rsidRPr="00A94E9A" w:rsidRDefault="009552C5" w:rsidP="005F5F83">
      <w:pPr>
        <w:pStyle w:val="Default"/>
        <w:numPr>
          <w:ilvl w:val="0"/>
          <w:numId w:val="28"/>
        </w:numPr>
        <w:rPr>
          <w:rFonts w:asciiTheme="minorHAnsi" w:hAnsiTheme="minorHAnsi"/>
          <w:color w:val="auto"/>
          <w:sz w:val="22"/>
          <w:szCs w:val="22"/>
        </w:rPr>
      </w:pPr>
      <w:r w:rsidRPr="00A94E9A">
        <w:rPr>
          <w:rFonts w:asciiTheme="minorHAnsi" w:hAnsiTheme="minorHAnsi"/>
          <w:color w:val="auto"/>
          <w:sz w:val="22"/>
          <w:szCs w:val="22"/>
        </w:rPr>
        <w:t xml:space="preserve">To increase co-operation with other museums and galleries by the exchange of material. </w:t>
      </w:r>
    </w:p>
    <w:p w:rsidR="006848C8" w:rsidRDefault="006848C8" w:rsidP="006848C8">
      <w:pPr>
        <w:pStyle w:val="Default"/>
        <w:rPr>
          <w:rFonts w:asciiTheme="minorHAnsi" w:hAnsiTheme="minorHAnsi"/>
          <w:color w:val="auto"/>
          <w:sz w:val="22"/>
          <w:szCs w:val="22"/>
        </w:rPr>
      </w:pPr>
    </w:p>
    <w:p w:rsidR="006848C8" w:rsidRPr="006848C8" w:rsidRDefault="006848C8" w:rsidP="006848C8">
      <w:pPr>
        <w:pStyle w:val="Default"/>
        <w:rPr>
          <w:rFonts w:asciiTheme="minorHAnsi" w:hAnsiTheme="minorHAnsi"/>
          <w:b/>
          <w:color w:val="auto"/>
          <w:sz w:val="22"/>
          <w:szCs w:val="22"/>
        </w:rPr>
      </w:pPr>
      <w:r w:rsidRPr="006848C8">
        <w:rPr>
          <w:rFonts w:asciiTheme="minorHAnsi" w:hAnsiTheme="minorHAnsi"/>
          <w:b/>
          <w:color w:val="auto"/>
          <w:sz w:val="22"/>
          <w:szCs w:val="22"/>
        </w:rPr>
        <w:t xml:space="preserve">3. Who </w:t>
      </w:r>
      <w:r w:rsidR="000A6BC8">
        <w:rPr>
          <w:rFonts w:asciiTheme="minorHAnsi" w:hAnsiTheme="minorHAnsi"/>
          <w:b/>
          <w:color w:val="auto"/>
          <w:sz w:val="22"/>
          <w:szCs w:val="22"/>
        </w:rPr>
        <w:t>can borrow</w:t>
      </w:r>
    </w:p>
    <w:p w:rsidR="006848C8" w:rsidRDefault="006848C8" w:rsidP="006848C8">
      <w:pPr>
        <w:pStyle w:val="Default"/>
        <w:rPr>
          <w:rFonts w:asciiTheme="minorHAnsi" w:hAnsiTheme="minorHAnsi"/>
          <w:sz w:val="22"/>
          <w:szCs w:val="22"/>
          <w:lang w:val="en"/>
        </w:rPr>
      </w:pPr>
      <w:r>
        <w:rPr>
          <w:rFonts w:asciiTheme="minorHAnsi" w:hAnsiTheme="minorHAnsi"/>
          <w:color w:val="auto"/>
          <w:sz w:val="22"/>
          <w:szCs w:val="22"/>
        </w:rPr>
        <w:t xml:space="preserve">3.1 </w:t>
      </w:r>
      <w:r w:rsidRPr="00A94E9A">
        <w:rPr>
          <w:rFonts w:asciiTheme="minorHAnsi" w:hAnsiTheme="minorHAnsi"/>
          <w:sz w:val="22"/>
          <w:szCs w:val="22"/>
          <w:lang w:val="en"/>
        </w:rPr>
        <w:t>Maidstone Museums welcome requests to borrow its items for inclusion in exhibitions at other UK Accredited or Registered museums and galleries (or a recognised overseas equivalent</w:t>
      </w:r>
      <w:r>
        <w:rPr>
          <w:rFonts w:asciiTheme="minorHAnsi" w:hAnsiTheme="minorHAnsi"/>
          <w:sz w:val="22"/>
          <w:szCs w:val="22"/>
          <w:lang w:val="en"/>
        </w:rPr>
        <w:t>)</w:t>
      </w:r>
    </w:p>
    <w:p w:rsidR="000A6BC8" w:rsidRDefault="000A6BC8" w:rsidP="006848C8">
      <w:pPr>
        <w:pStyle w:val="Default"/>
        <w:rPr>
          <w:rFonts w:asciiTheme="minorHAnsi" w:hAnsiTheme="minorHAnsi"/>
          <w:sz w:val="22"/>
          <w:szCs w:val="22"/>
          <w:lang w:val="en"/>
        </w:rPr>
      </w:pPr>
    </w:p>
    <w:p w:rsidR="000A6BC8" w:rsidRDefault="000A6BC8" w:rsidP="006848C8">
      <w:pPr>
        <w:pStyle w:val="Default"/>
        <w:rPr>
          <w:rFonts w:asciiTheme="minorHAnsi" w:hAnsiTheme="minorHAnsi"/>
          <w:sz w:val="22"/>
          <w:szCs w:val="22"/>
          <w:lang w:val="en"/>
        </w:rPr>
      </w:pPr>
      <w:r>
        <w:rPr>
          <w:rFonts w:asciiTheme="minorHAnsi" w:hAnsiTheme="minorHAnsi"/>
          <w:sz w:val="22"/>
          <w:szCs w:val="22"/>
          <w:lang w:val="en"/>
        </w:rPr>
        <w:t xml:space="preserve">3.2 We are unable to lend to private individuals. </w:t>
      </w:r>
    </w:p>
    <w:p w:rsidR="000A6BC8" w:rsidRDefault="000A6BC8" w:rsidP="006848C8">
      <w:pPr>
        <w:pStyle w:val="Default"/>
        <w:rPr>
          <w:rFonts w:asciiTheme="minorHAnsi" w:hAnsiTheme="minorHAnsi"/>
          <w:color w:val="auto"/>
          <w:sz w:val="22"/>
          <w:szCs w:val="22"/>
        </w:rPr>
      </w:pPr>
    </w:p>
    <w:p w:rsidR="009552C5" w:rsidRPr="00A94E9A" w:rsidRDefault="000A6BC8" w:rsidP="006848C8">
      <w:pPr>
        <w:pStyle w:val="Default"/>
        <w:rPr>
          <w:rFonts w:asciiTheme="minorHAnsi" w:hAnsiTheme="minorHAnsi"/>
          <w:color w:val="auto"/>
          <w:sz w:val="22"/>
          <w:szCs w:val="22"/>
        </w:rPr>
      </w:pPr>
      <w:r>
        <w:rPr>
          <w:rFonts w:asciiTheme="minorHAnsi" w:hAnsiTheme="minorHAnsi"/>
          <w:color w:val="auto"/>
          <w:sz w:val="22"/>
          <w:szCs w:val="22"/>
        </w:rPr>
        <w:t>3.3</w:t>
      </w:r>
      <w:r w:rsidR="006848C8">
        <w:rPr>
          <w:rFonts w:asciiTheme="minorHAnsi" w:hAnsiTheme="minorHAnsi"/>
          <w:color w:val="auto"/>
          <w:sz w:val="22"/>
          <w:szCs w:val="22"/>
        </w:rPr>
        <w:t xml:space="preserve"> </w:t>
      </w:r>
      <w:r w:rsidR="009552C5" w:rsidRPr="00A94E9A">
        <w:rPr>
          <w:rFonts w:asciiTheme="minorHAnsi" w:hAnsiTheme="minorHAnsi"/>
          <w:color w:val="auto"/>
          <w:sz w:val="22"/>
          <w:szCs w:val="22"/>
        </w:rPr>
        <w:t xml:space="preserve">Maidstone Museum will not make any stipulation or request to those to whom it is lending or borrowing that it would itself regard as unreasonable if required of it by any institution from which it was borrowing or lending. </w:t>
      </w:r>
    </w:p>
    <w:p w:rsidR="009552C5" w:rsidRPr="00A94E9A" w:rsidRDefault="009552C5" w:rsidP="00A8187E">
      <w:pPr>
        <w:pStyle w:val="Default"/>
        <w:rPr>
          <w:rFonts w:asciiTheme="minorHAnsi" w:hAnsiTheme="minorHAnsi"/>
          <w:color w:val="auto"/>
          <w:sz w:val="22"/>
          <w:szCs w:val="22"/>
        </w:rPr>
      </w:pPr>
    </w:p>
    <w:p w:rsidR="009552C5" w:rsidRPr="00A94E9A" w:rsidRDefault="006848C8" w:rsidP="00A8187E">
      <w:pPr>
        <w:spacing w:after="0" w:line="240" w:lineRule="auto"/>
      </w:pPr>
      <w:r>
        <w:t>3</w:t>
      </w:r>
      <w:r w:rsidR="000A6BC8">
        <w:t>.4</w:t>
      </w:r>
      <w:r w:rsidR="009552C5" w:rsidRPr="00A94E9A">
        <w:t xml:space="preserve"> The procedure by which loans, both in and out, are handled is intended to ensure that the Museum acts in a professional and responsible way: agreeing to loan only appropriate objects to appropriate borrowers; minimising all risks and protecting objects whilst out of the Museum’s direct control; managing all loan arrangements in a consistent and efficient manner and providing full documentation to support loan activities. </w:t>
      </w:r>
    </w:p>
    <w:p w:rsidR="00F066ED" w:rsidRPr="00A94E9A" w:rsidRDefault="00F066ED" w:rsidP="00A8187E">
      <w:pPr>
        <w:spacing w:after="0" w:line="240" w:lineRule="auto"/>
      </w:pPr>
    </w:p>
    <w:p w:rsidR="008E2850" w:rsidRPr="00A94E9A" w:rsidRDefault="006848C8" w:rsidP="00A8187E">
      <w:pPr>
        <w:spacing w:after="0" w:line="240" w:lineRule="auto"/>
      </w:pPr>
      <w:r>
        <w:t>3</w:t>
      </w:r>
      <w:r w:rsidR="000A6BC8">
        <w:t>.5</w:t>
      </w:r>
      <w:r w:rsidR="009552C5" w:rsidRPr="00A94E9A">
        <w:t xml:space="preserve"> The Collections Manager is responsible for approving all loans. Responsibility for the day to day administration of loans is held by Maidstone Museums’ Registrar, in line with the Museums’ Loans in and Loans Out policies and procedures. </w:t>
      </w:r>
    </w:p>
    <w:p w:rsidR="00F066ED" w:rsidRPr="00A94E9A" w:rsidRDefault="00F066ED" w:rsidP="00A8187E">
      <w:pPr>
        <w:spacing w:after="0" w:line="240" w:lineRule="auto"/>
      </w:pPr>
    </w:p>
    <w:p w:rsidR="002652E2" w:rsidRPr="002652E2" w:rsidRDefault="002652E2" w:rsidP="002652E2">
      <w:pPr>
        <w:pStyle w:val="Heading2"/>
        <w:spacing w:before="0" w:line="240" w:lineRule="auto"/>
        <w:rPr>
          <w:rFonts w:asciiTheme="minorHAnsi" w:hAnsiTheme="minorHAnsi"/>
          <w:color w:val="auto"/>
          <w:sz w:val="22"/>
          <w:szCs w:val="22"/>
          <w:lang w:val="en"/>
        </w:rPr>
      </w:pPr>
      <w:r w:rsidRPr="002652E2">
        <w:rPr>
          <w:rFonts w:asciiTheme="minorHAnsi" w:hAnsiTheme="minorHAnsi"/>
          <w:color w:val="auto"/>
          <w:sz w:val="22"/>
          <w:szCs w:val="22"/>
          <w:lang w:val="en"/>
        </w:rPr>
        <w:t>4. How to request a loan</w:t>
      </w:r>
    </w:p>
    <w:p w:rsidR="002652E2" w:rsidRPr="002652E2" w:rsidRDefault="002652E2" w:rsidP="002652E2">
      <w:pPr>
        <w:pStyle w:val="Heading2"/>
        <w:spacing w:before="0" w:line="240" w:lineRule="auto"/>
        <w:rPr>
          <w:rFonts w:asciiTheme="minorHAnsi" w:hAnsiTheme="minorHAnsi"/>
          <w:b w:val="0"/>
          <w:i/>
          <w:color w:val="auto"/>
          <w:sz w:val="22"/>
          <w:szCs w:val="22"/>
          <w:lang w:val="en"/>
        </w:rPr>
      </w:pPr>
      <w:r>
        <w:rPr>
          <w:rFonts w:asciiTheme="minorHAnsi" w:hAnsiTheme="minorHAnsi"/>
          <w:b w:val="0"/>
          <w:i/>
          <w:color w:val="auto"/>
          <w:sz w:val="22"/>
          <w:szCs w:val="22"/>
          <w:lang w:val="en"/>
        </w:rPr>
        <w:t xml:space="preserve">4.1 </w:t>
      </w:r>
      <w:r w:rsidRPr="002652E2">
        <w:rPr>
          <w:rFonts w:asciiTheme="minorHAnsi" w:hAnsiTheme="minorHAnsi"/>
          <w:b w:val="0"/>
          <w:i/>
          <w:color w:val="auto"/>
          <w:sz w:val="22"/>
          <w:szCs w:val="22"/>
          <w:lang w:val="en"/>
        </w:rPr>
        <w:t>Preliminary enquiries</w:t>
      </w:r>
    </w:p>
    <w:p w:rsidR="00AC2C5A" w:rsidRDefault="002652E2" w:rsidP="00AC2C5A">
      <w:pPr>
        <w:autoSpaceDE w:val="0"/>
        <w:autoSpaceDN w:val="0"/>
        <w:adjustRightInd w:val="0"/>
        <w:spacing w:after="0" w:line="240" w:lineRule="auto"/>
        <w:rPr>
          <w:color w:val="FF0000"/>
          <w:lang w:val="en"/>
        </w:rPr>
      </w:pPr>
      <w:r w:rsidRPr="00A94E9A">
        <w:rPr>
          <w:lang w:val="en"/>
        </w:rPr>
        <w:t xml:space="preserve">Institutions considering the loan of items from Maidstone Museums in the first instance should contact the Museum's </w:t>
      </w:r>
      <w:r w:rsidRPr="00AC2C5A">
        <w:rPr>
          <w:lang w:val="en"/>
        </w:rPr>
        <w:t>Registrar</w:t>
      </w:r>
      <w:r w:rsidR="00AC2C5A" w:rsidRPr="00AC2C5A">
        <w:rPr>
          <w:lang w:val="en"/>
        </w:rPr>
        <w:t xml:space="preserve">: </w:t>
      </w:r>
    </w:p>
    <w:p w:rsidR="00AC2C5A" w:rsidRPr="00AC2C5A" w:rsidRDefault="00AC2C5A" w:rsidP="00AC2C5A">
      <w:pPr>
        <w:autoSpaceDE w:val="0"/>
        <w:autoSpaceDN w:val="0"/>
        <w:adjustRightInd w:val="0"/>
        <w:spacing w:after="0" w:line="240" w:lineRule="auto"/>
        <w:rPr>
          <w:rFonts w:cs="Arial"/>
          <w:b/>
        </w:rPr>
      </w:pPr>
      <w:r w:rsidRPr="00AC2C5A">
        <w:rPr>
          <w:rFonts w:cs="Arial"/>
          <w:b/>
        </w:rPr>
        <w:t>The Registrar</w:t>
      </w:r>
    </w:p>
    <w:p w:rsidR="00AC2C5A" w:rsidRPr="00AC2C5A" w:rsidRDefault="00AC2C5A" w:rsidP="00AC2C5A">
      <w:pPr>
        <w:autoSpaceDE w:val="0"/>
        <w:autoSpaceDN w:val="0"/>
        <w:adjustRightInd w:val="0"/>
        <w:spacing w:after="0" w:line="240" w:lineRule="auto"/>
        <w:rPr>
          <w:rFonts w:cs="Arial"/>
          <w:b/>
        </w:rPr>
      </w:pPr>
      <w:r w:rsidRPr="00AC2C5A">
        <w:rPr>
          <w:rFonts w:cs="Arial"/>
          <w:b/>
        </w:rPr>
        <w:t>Maidstone Museum &amp; Bentlif Art Gallery</w:t>
      </w:r>
    </w:p>
    <w:p w:rsidR="00AC2C5A" w:rsidRPr="00AC2C5A" w:rsidRDefault="00AC2C5A" w:rsidP="00AC2C5A">
      <w:pPr>
        <w:autoSpaceDE w:val="0"/>
        <w:autoSpaceDN w:val="0"/>
        <w:adjustRightInd w:val="0"/>
        <w:spacing w:after="0" w:line="240" w:lineRule="auto"/>
        <w:rPr>
          <w:rFonts w:cs="Arial"/>
          <w:b/>
        </w:rPr>
      </w:pPr>
      <w:r w:rsidRPr="00AC2C5A">
        <w:rPr>
          <w:rFonts w:cs="Arial"/>
          <w:b/>
        </w:rPr>
        <w:t>St Faiths Street</w:t>
      </w:r>
    </w:p>
    <w:p w:rsidR="00AC2C5A" w:rsidRPr="00AC2C5A" w:rsidRDefault="00AC2C5A" w:rsidP="00AC2C5A">
      <w:pPr>
        <w:autoSpaceDE w:val="0"/>
        <w:autoSpaceDN w:val="0"/>
        <w:adjustRightInd w:val="0"/>
        <w:spacing w:after="0" w:line="240" w:lineRule="auto"/>
        <w:rPr>
          <w:rFonts w:cs="Arial"/>
          <w:b/>
        </w:rPr>
      </w:pPr>
      <w:r w:rsidRPr="00AC2C5A">
        <w:rPr>
          <w:rFonts w:cs="Arial"/>
          <w:b/>
        </w:rPr>
        <w:t>Maidstone</w:t>
      </w:r>
    </w:p>
    <w:p w:rsidR="00AC2C5A" w:rsidRPr="00AC2C5A" w:rsidRDefault="00AC2C5A" w:rsidP="00AC2C5A">
      <w:pPr>
        <w:autoSpaceDE w:val="0"/>
        <w:autoSpaceDN w:val="0"/>
        <w:adjustRightInd w:val="0"/>
        <w:spacing w:after="0" w:line="240" w:lineRule="auto"/>
        <w:rPr>
          <w:rFonts w:cs="Arial"/>
          <w:b/>
        </w:rPr>
      </w:pPr>
      <w:r w:rsidRPr="00AC2C5A">
        <w:rPr>
          <w:rFonts w:cs="Arial"/>
          <w:b/>
        </w:rPr>
        <w:t xml:space="preserve">Kent </w:t>
      </w:r>
    </w:p>
    <w:p w:rsidR="00AC2C5A" w:rsidRPr="00AC2C5A" w:rsidRDefault="00AC2C5A" w:rsidP="00AC2C5A">
      <w:pPr>
        <w:autoSpaceDE w:val="0"/>
        <w:autoSpaceDN w:val="0"/>
        <w:adjustRightInd w:val="0"/>
        <w:spacing w:after="0" w:line="240" w:lineRule="auto"/>
        <w:rPr>
          <w:rFonts w:cs="Arial"/>
          <w:b/>
        </w:rPr>
      </w:pPr>
      <w:r w:rsidRPr="00AC2C5A">
        <w:rPr>
          <w:rFonts w:cs="Arial"/>
          <w:b/>
        </w:rPr>
        <w:t>ME14 1LH</w:t>
      </w:r>
    </w:p>
    <w:p w:rsidR="00AC2C5A" w:rsidRPr="00AC2C5A" w:rsidRDefault="00AC2C5A" w:rsidP="00AC2C5A">
      <w:pPr>
        <w:autoSpaceDE w:val="0"/>
        <w:autoSpaceDN w:val="0"/>
        <w:adjustRightInd w:val="0"/>
        <w:spacing w:after="0" w:line="240" w:lineRule="auto"/>
        <w:rPr>
          <w:rFonts w:cs="Arial"/>
          <w:b/>
        </w:rPr>
      </w:pPr>
      <w:r w:rsidRPr="00AC2C5A">
        <w:rPr>
          <w:rFonts w:cs="Arial"/>
          <w:b/>
        </w:rPr>
        <w:t>T +44 (0)1622 602838</w:t>
      </w:r>
      <w:r>
        <w:rPr>
          <w:rFonts w:cs="Arial"/>
          <w:b/>
        </w:rPr>
        <w:t xml:space="preserve"> (Main Museum number)</w:t>
      </w:r>
    </w:p>
    <w:p w:rsidR="002652E2" w:rsidRPr="00A94E9A" w:rsidRDefault="002652E2" w:rsidP="002652E2">
      <w:pPr>
        <w:pStyle w:val="NormalWeb"/>
        <w:spacing w:before="0" w:beforeAutospacing="0" w:after="0" w:afterAutospacing="0"/>
        <w:rPr>
          <w:rFonts w:asciiTheme="minorHAnsi" w:hAnsiTheme="minorHAnsi"/>
          <w:color w:val="FF0000"/>
          <w:sz w:val="22"/>
          <w:szCs w:val="22"/>
          <w:lang w:val="en"/>
        </w:rPr>
      </w:pPr>
      <w:r w:rsidRPr="00A94E9A">
        <w:rPr>
          <w:rFonts w:asciiTheme="minorHAnsi" w:hAnsiTheme="minorHAnsi"/>
          <w:sz w:val="22"/>
          <w:szCs w:val="22"/>
          <w:lang w:val="en"/>
        </w:rPr>
        <w:t xml:space="preserve">Please reference specific Maidstone Museum items </w:t>
      </w:r>
      <w:r w:rsidRPr="006848C8">
        <w:rPr>
          <w:rFonts w:asciiTheme="minorHAnsi" w:hAnsiTheme="minorHAnsi"/>
          <w:sz w:val="22"/>
          <w:szCs w:val="22"/>
          <w:lang w:val="en"/>
        </w:rPr>
        <w:t xml:space="preserve">wherever possible. We </w:t>
      </w:r>
      <w:r w:rsidRPr="006848C8">
        <w:rPr>
          <w:rFonts w:asciiTheme="minorHAnsi" w:hAnsiTheme="minorHAnsi"/>
          <w:sz w:val="22"/>
          <w:szCs w:val="22"/>
        </w:rPr>
        <w:t xml:space="preserve">welcome early discussions and are happy to advise about the selection and availability of objects for loan. </w:t>
      </w:r>
      <w:r w:rsidRPr="006848C8">
        <w:rPr>
          <w:rFonts w:asciiTheme="minorHAnsi" w:hAnsiTheme="minorHAnsi"/>
          <w:sz w:val="22"/>
          <w:szCs w:val="22"/>
          <w:lang w:val="en"/>
        </w:rPr>
        <w:t xml:space="preserve">You can </w:t>
      </w:r>
      <w:hyperlink r:id="rId9" w:history="1">
        <w:r w:rsidRPr="00AC2C5A">
          <w:rPr>
            <w:rStyle w:val="Hyperlink"/>
            <w:rFonts w:asciiTheme="minorHAnsi" w:hAnsiTheme="minorHAnsi"/>
            <w:color w:val="auto"/>
            <w:sz w:val="22"/>
            <w:szCs w:val="22"/>
            <w:u w:val="none"/>
            <w:lang w:val="en"/>
          </w:rPr>
          <w:t>search an increasing number of Museum artefacts on the Museum’s Collection</w:t>
        </w:r>
      </w:hyperlink>
      <w:r w:rsidRPr="00AC2C5A">
        <w:rPr>
          <w:rFonts w:asciiTheme="minorHAnsi" w:hAnsiTheme="minorHAnsi"/>
          <w:sz w:val="22"/>
          <w:szCs w:val="22"/>
          <w:lang w:val="en"/>
        </w:rPr>
        <w:t xml:space="preserve"> online catalogue</w:t>
      </w:r>
      <w:r w:rsidR="00AC2C5A" w:rsidRPr="00AC2C5A">
        <w:rPr>
          <w:rFonts w:asciiTheme="minorHAnsi" w:hAnsiTheme="minorHAnsi"/>
          <w:sz w:val="22"/>
          <w:szCs w:val="22"/>
          <w:lang w:val="en"/>
        </w:rPr>
        <w:t xml:space="preserve"> </w:t>
      </w:r>
      <w:hyperlink r:id="rId10" w:history="1">
        <w:r w:rsidR="00AC2C5A" w:rsidRPr="00AC2C5A">
          <w:rPr>
            <w:rStyle w:val="Hyperlink"/>
            <w:rFonts w:asciiTheme="minorHAnsi" w:hAnsiTheme="minorHAnsi" w:cs="Arial"/>
            <w:sz w:val="22"/>
            <w:szCs w:val="22"/>
          </w:rPr>
          <w:t>http://collections.maidstonemuseum.co.uk/adlib/Default.aspx</w:t>
        </w:r>
      </w:hyperlink>
    </w:p>
    <w:p w:rsidR="002652E2" w:rsidRPr="00A94E9A" w:rsidRDefault="002652E2" w:rsidP="002652E2">
      <w:pPr>
        <w:pStyle w:val="NormalWeb"/>
        <w:spacing w:before="0" w:beforeAutospacing="0" w:after="0" w:afterAutospacing="0"/>
        <w:rPr>
          <w:rFonts w:asciiTheme="minorHAnsi" w:hAnsiTheme="minorHAnsi"/>
          <w:sz w:val="22"/>
          <w:szCs w:val="22"/>
          <w:lang w:val="en"/>
        </w:rPr>
      </w:pPr>
    </w:p>
    <w:p w:rsidR="002652E2" w:rsidRPr="002652E2" w:rsidRDefault="002652E2" w:rsidP="002652E2">
      <w:pPr>
        <w:pStyle w:val="Heading2"/>
        <w:spacing w:before="0" w:line="240" w:lineRule="auto"/>
        <w:rPr>
          <w:rFonts w:asciiTheme="minorHAnsi" w:hAnsiTheme="minorHAnsi"/>
          <w:b w:val="0"/>
          <w:i/>
          <w:color w:val="auto"/>
          <w:sz w:val="22"/>
          <w:szCs w:val="22"/>
          <w:lang w:val="en"/>
        </w:rPr>
      </w:pPr>
      <w:r>
        <w:rPr>
          <w:rFonts w:asciiTheme="minorHAnsi" w:hAnsiTheme="minorHAnsi"/>
          <w:b w:val="0"/>
          <w:i/>
          <w:color w:val="auto"/>
          <w:sz w:val="22"/>
          <w:szCs w:val="22"/>
          <w:lang w:val="en"/>
        </w:rPr>
        <w:t>4.2</w:t>
      </w:r>
      <w:r w:rsidR="00E0769A">
        <w:rPr>
          <w:rFonts w:asciiTheme="minorHAnsi" w:hAnsiTheme="minorHAnsi"/>
          <w:b w:val="0"/>
          <w:i/>
          <w:color w:val="auto"/>
          <w:sz w:val="22"/>
          <w:szCs w:val="22"/>
          <w:lang w:val="en"/>
        </w:rPr>
        <w:t>.1</w:t>
      </w:r>
      <w:r>
        <w:rPr>
          <w:rFonts w:asciiTheme="minorHAnsi" w:hAnsiTheme="minorHAnsi"/>
          <w:b w:val="0"/>
          <w:i/>
          <w:color w:val="auto"/>
          <w:sz w:val="22"/>
          <w:szCs w:val="22"/>
          <w:lang w:val="en"/>
        </w:rPr>
        <w:t xml:space="preserve"> </w:t>
      </w:r>
      <w:r w:rsidRPr="002652E2">
        <w:rPr>
          <w:rFonts w:asciiTheme="minorHAnsi" w:hAnsiTheme="minorHAnsi"/>
          <w:b w:val="0"/>
          <w:i/>
          <w:color w:val="auto"/>
          <w:sz w:val="22"/>
          <w:szCs w:val="22"/>
          <w:lang w:val="en"/>
        </w:rPr>
        <w:t>How to make a formal loan request</w:t>
      </w:r>
    </w:p>
    <w:p w:rsidR="002652E2" w:rsidRPr="00A94E9A" w:rsidRDefault="002652E2" w:rsidP="002652E2">
      <w:pPr>
        <w:pStyle w:val="NormalWeb"/>
        <w:spacing w:before="0" w:beforeAutospacing="0" w:after="0" w:afterAutospacing="0"/>
        <w:rPr>
          <w:rFonts w:asciiTheme="minorHAnsi" w:hAnsiTheme="minorHAnsi"/>
          <w:sz w:val="22"/>
          <w:szCs w:val="22"/>
          <w:lang w:val="en"/>
        </w:rPr>
      </w:pPr>
      <w:r w:rsidRPr="00A94E9A">
        <w:rPr>
          <w:rFonts w:asciiTheme="minorHAnsi" w:hAnsiTheme="minorHAnsi"/>
          <w:sz w:val="22"/>
          <w:szCs w:val="22"/>
          <w:lang w:val="en"/>
        </w:rPr>
        <w:t>Once you have finalised your list (a minimum of six months before the required lending date), please write on your institution's headed notepaper to the Collections Manager at Maidstone Museu</w:t>
      </w:r>
      <w:r w:rsidR="00AC2C5A">
        <w:rPr>
          <w:rFonts w:asciiTheme="minorHAnsi" w:hAnsiTheme="minorHAnsi"/>
          <w:sz w:val="22"/>
          <w:szCs w:val="22"/>
          <w:lang w:val="en"/>
        </w:rPr>
        <w:t>ms formally requesting the loan (also at above postal address)</w:t>
      </w:r>
      <w:r w:rsidRPr="00A94E9A">
        <w:rPr>
          <w:rFonts w:asciiTheme="minorHAnsi" w:hAnsiTheme="minorHAnsi"/>
          <w:sz w:val="22"/>
          <w:szCs w:val="22"/>
          <w:lang w:val="en"/>
        </w:rPr>
        <w:t>. Please ensure that you tell us:</w:t>
      </w:r>
    </w:p>
    <w:p w:rsidR="002652E2" w:rsidRPr="00A94E9A" w:rsidRDefault="002652E2" w:rsidP="002652E2">
      <w:pPr>
        <w:pStyle w:val="NormalWeb"/>
        <w:spacing w:before="0" w:beforeAutospacing="0" w:after="0" w:afterAutospacing="0"/>
        <w:rPr>
          <w:rFonts w:asciiTheme="minorHAnsi" w:hAnsiTheme="minorHAnsi"/>
          <w:sz w:val="22"/>
          <w:szCs w:val="22"/>
          <w:lang w:val="en"/>
        </w:rPr>
      </w:pPr>
    </w:p>
    <w:p w:rsidR="002652E2" w:rsidRPr="00A94E9A" w:rsidRDefault="002652E2" w:rsidP="002652E2">
      <w:pPr>
        <w:numPr>
          <w:ilvl w:val="0"/>
          <w:numId w:val="15"/>
        </w:numPr>
        <w:spacing w:after="0" w:line="240" w:lineRule="auto"/>
        <w:rPr>
          <w:lang w:val="en"/>
        </w:rPr>
      </w:pPr>
      <w:r w:rsidRPr="00A94E9A">
        <w:rPr>
          <w:lang w:val="en"/>
        </w:rPr>
        <w:t>The title of the exhibition and outline of its scope;</w:t>
      </w:r>
    </w:p>
    <w:p w:rsidR="002652E2" w:rsidRPr="00A94E9A" w:rsidRDefault="002652E2" w:rsidP="002652E2">
      <w:pPr>
        <w:numPr>
          <w:ilvl w:val="0"/>
          <w:numId w:val="15"/>
        </w:numPr>
        <w:spacing w:after="0" w:line="240" w:lineRule="auto"/>
        <w:rPr>
          <w:lang w:val="en"/>
        </w:rPr>
      </w:pPr>
      <w:r w:rsidRPr="00A94E9A">
        <w:rPr>
          <w:lang w:val="en"/>
        </w:rPr>
        <w:t>Its dates of opening and closing to the public;</w:t>
      </w:r>
    </w:p>
    <w:p w:rsidR="002652E2" w:rsidRPr="00A94E9A" w:rsidRDefault="002652E2" w:rsidP="002652E2">
      <w:pPr>
        <w:numPr>
          <w:ilvl w:val="0"/>
          <w:numId w:val="15"/>
        </w:numPr>
        <w:spacing w:after="0" w:line="240" w:lineRule="auto"/>
        <w:rPr>
          <w:lang w:val="en"/>
        </w:rPr>
      </w:pPr>
      <w:r w:rsidRPr="00A94E9A">
        <w:rPr>
          <w:lang w:val="en"/>
        </w:rPr>
        <w:t>The dates upon which you would like the item(s) from Maidstone Museums to arrive and depart;</w:t>
      </w:r>
    </w:p>
    <w:p w:rsidR="002652E2" w:rsidRPr="00A94E9A" w:rsidRDefault="002652E2" w:rsidP="002652E2">
      <w:pPr>
        <w:numPr>
          <w:ilvl w:val="0"/>
          <w:numId w:val="15"/>
        </w:numPr>
        <w:spacing w:after="0" w:line="240" w:lineRule="auto"/>
        <w:rPr>
          <w:lang w:val="en"/>
        </w:rPr>
      </w:pPr>
      <w:r w:rsidRPr="00A94E9A">
        <w:rPr>
          <w:lang w:val="en"/>
        </w:rPr>
        <w:t>Full details of the items you wish to borrow, including their accession numbers;</w:t>
      </w:r>
    </w:p>
    <w:p w:rsidR="002652E2" w:rsidRPr="00AC2C5A" w:rsidRDefault="002652E2" w:rsidP="002652E2">
      <w:pPr>
        <w:numPr>
          <w:ilvl w:val="0"/>
          <w:numId w:val="15"/>
        </w:numPr>
        <w:spacing w:after="0" w:line="240" w:lineRule="auto"/>
        <w:rPr>
          <w:lang w:val="en"/>
        </w:rPr>
      </w:pPr>
      <w:r w:rsidRPr="00A94E9A">
        <w:rPr>
          <w:lang w:val="en"/>
        </w:rPr>
        <w:t xml:space="preserve">The </w:t>
      </w:r>
      <w:r w:rsidRPr="00AC2C5A">
        <w:rPr>
          <w:lang w:val="en"/>
        </w:rPr>
        <w:t>name, position, telephone numbers, and email address of the contact person at your institution who will deal with all aspects of the loan;</w:t>
      </w:r>
    </w:p>
    <w:p w:rsidR="002652E2" w:rsidRPr="00AC2C5A" w:rsidRDefault="002652E2" w:rsidP="002652E2">
      <w:pPr>
        <w:numPr>
          <w:ilvl w:val="0"/>
          <w:numId w:val="15"/>
        </w:numPr>
        <w:spacing w:after="0" w:line="240" w:lineRule="auto"/>
        <w:rPr>
          <w:lang w:val="en"/>
        </w:rPr>
      </w:pPr>
      <w:r w:rsidRPr="00AC2C5A">
        <w:rPr>
          <w:lang w:val="en"/>
        </w:rPr>
        <w:t xml:space="preserve">You must also enclose a completed UK Registrars Group Facilities Report and Facilities Report: Security Supplement downloadable from </w:t>
      </w:r>
      <w:hyperlink r:id="rId11" w:tgtFrame="_blank" w:history="1">
        <w:r w:rsidRPr="00AC2C5A">
          <w:rPr>
            <w:rStyle w:val="Hyperlink"/>
            <w:color w:val="auto"/>
            <w:lang w:val="en"/>
          </w:rPr>
          <w:t>www.ukregistrarsgroup.org/</w:t>
        </w:r>
      </w:hyperlink>
      <w:r w:rsidRPr="00AC2C5A">
        <w:rPr>
          <w:lang w:val="en"/>
        </w:rPr>
        <w:t xml:space="preserve">) </w:t>
      </w:r>
    </w:p>
    <w:p w:rsidR="000A6BC8" w:rsidRDefault="000A6BC8" w:rsidP="000A6BC8">
      <w:pPr>
        <w:spacing w:after="0" w:line="240" w:lineRule="auto"/>
        <w:ind w:left="720"/>
        <w:rPr>
          <w:color w:val="FF0000"/>
          <w:lang w:val="en"/>
        </w:rPr>
      </w:pPr>
    </w:p>
    <w:p w:rsidR="00E0769A" w:rsidRDefault="00E0769A" w:rsidP="00E0769A">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 xml:space="preserve">4.2.2 </w:t>
      </w:r>
      <w:r w:rsidRPr="00A94E9A">
        <w:rPr>
          <w:rFonts w:asciiTheme="minorHAnsi" w:hAnsiTheme="minorHAnsi"/>
          <w:sz w:val="22"/>
          <w:szCs w:val="22"/>
          <w:lang w:val="en"/>
        </w:rPr>
        <w:t>Please note that items on display in our permanent galleries may not always be available and increased standards of security will be required for high-value, portable items.</w:t>
      </w:r>
    </w:p>
    <w:p w:rsidR="000A6BC8" w:rsidRDefault="000A6BC8" w:rsidP="00E0769A">
      <w:pPr>
        <w:pStyle w:val="NormalWeb"/>
        <w:spacing w:before="0" w:beforeAutospacing="0" w:after="0" w:afterAutospacing="0"/>
        <w:rPr>
          <w:rFonts w:asciiTheme="minorHAnsi" w:hAnsiTheme="minorHAnsi"/>
          <w:sz w:val="22"/>
          <w:szCs w:val="22"/>
          <w:lang w:val="en"/>
        </w:rPr>
      </w:pPr>
    </w:p>
    <w:p w:rsidR="000A6BC8" w:rsidRPr="008F2926" w:rsidRDefault="000A6BC8" w:rsidP="000A6BC8">
      <w:pPr>
        <w:spacing w:after="0" w:line="240" w:lineRule="auto"/>
      </w:pPr>
      <w:r w:rsidRPr="008F2926">
        <w:t>4.2.3 Loans in and out will be accepted for a maximum of 5 years, these will be reviewed and potentially extended for a further 5 years at the end of the period.</w:t>
      </w:r>
    </w:p>
    <w:p w:rsidR="000A6BC8" w:rsidRPr="008F2926" w:rsidRDefault="000A6BC8" w:rsidP="000A6BC8">
      <w:pPr>
        <w:spacing w:after="0" w:line="240" w:lineRule="auto"/>
      </w:pPr>
    </w:p>
    <w:p w:rsidR="000A6BC8" w:rsidRPr="008F2926" w:rsidRDefault="000A6BC8" w:rsidP="000A6BC8">
      <w:pPr>
        <w:spacing w:after="0" w:line="240" w:lineRule="auto"/>
      </w:pPr>
      <w:r w:rsidRPr="008F2926">
        <w:t>4.2.4 We lend only accessioned objects. Unaccessioned / deaccessioned material may be made available for lending through educational handling material in cooperation with Maidstone Museums’ Learning Team.</w:t>
      </w:r>
    </w:p>
    <w:p w:rsidR="002652E2" w:rsidRPr="00A94E9A" w:rsidRDefault="002652E2" w:rsidP="00E0769A">
      <w:pPr>
        <w:spacing w:after="0" w:line="240" w:lineRule="auto"/>
        <w:rPr>
          <w:color w:val="FF0000"/>
          <w:lang w:val="en"/>
        </w:rPr>
      </w:pPr>
    </w:p>
    <w:p w:rsidR="002652E2" w:rsidRPr="002652E2" w:rsidRDefault="002652E2" w:rsidP="002652E2">
      <w:pPr>
        <w:pStyle w:val="NormalWeb"/>
        <w:spacing w:before="0" w:beforeAutospacing="0" w:after="0" w:afterAutospacing="0"/>
        <w:rPr>
          <w:rFonts w:asciiTheme="minorHAnsi" w:hAnsiTheme="minorHAnsi"/>
          <w:b/>
          <w:sz w:val="22"/>
          <w:szCs w:val="22"/>
          <w:lang w:val="en"/>
        </w:rPr>
      </w:pPr>
      <w:r w:rsidRPr="002652E2">
        <w:rPr>
          <w:rFonts w:asciiTheme="minorHAnsi" w:hAnsiTheme="minorHAnsi"/>
          <w:b/>
          <w:sz w:val="22"/>
          <w:szCs w:val="22"/>
          <w:lang w:val="en"/>
        </w:rPr>
        <w:t xml:space="preserve">5. Period of Notice </w:t>
      </w:r>
    </w:p>
    <w:p w:rsidR="002652E2" w:rsidRPr="00A94E9A" w:rsidRDefault="002652E2" w:rsidP="002652E2">
      <w:pPr>
        <w:pStyle w:val="NormalWeb"/>
        <w:spacing w:before="0" w:beforeAutospacing="0" w:after="0" w:afterAutospacing="0"/>
        <w:rPr>
          <w:rFonts w:asciiTheme="minorHAnsi" w:hAnsiTheme="minorHAnsi"/>
          <w:sz w:val="22"/>
          <w:szCs w:val="22"/>
          <w:lang w:val="en"/>
        </w:rPr>
      </w:pPr>
      <w:r w:rsidRPr="00A94E9A">
        <w:rPr>
          <w:rFonts w:asciiTheme="minorHAnsi" w:hAnsiTheme="minorHAnsi"/>
          <w:sz w:val="22"/>
          <w:szCs w:val="22"/>
          <w:lang w:val="en"/>
        </w:rPr>
        <w:t>To allow enough time to administer the loan, the Museum requires the final list of items needed to be received a minimum of six months in advance of the start date of the exhibition.</w:t>
      </w:r>
    </w:p>
    <w:p w:rsidR="002652E2" w:rsidRPr="00A94E9A" w:rsidRDefault="002652E2" w:rsidP="002652E2">
      <w:pPr>
        <w:pStyle w:val="NormalWeb"/>
        <w:spacing w:before="0" w:beforeAutospacing="0" w:after="0" w:afterAutospacing="0"/>
        <w:rPr>
          <w:rFonts w:asciiTheme="minorHAnsi" w:hAnsiTheme="minorHAnsi"/>
          <w:sz w:val="22"/>
          <w:szCs w:val="22"/>
          <w:lang w:val="en"/>
        </w:rPr>
      </w:pPr>
    </w:p>
    <w:p w:rsidR="002652E2" w:rsidRPr="002652E2" w:rsidRDefault="002652E2" w:rsidP="002652E2">
      <w:pPr>
        <w:pStyle w:val="Heading2"/>
        <w:spacing w:before="0" w:line="240" w:lineRule="auto"/>
        <w:rPr>
          <w:rFonts w:asciiTheme="minorHAnsi" w:hAnsiTheme="minorHAnsi"/>
          <w:color w:val="auto"/>
          <w:sz w:val="22"/>
          <w:szCs w:val="22"/>
          <w:lang w:val="en"/>
        </w:rPr>
      </w:pPr>
      <w:r>
        <w:rPr>
          <w:rFonts w:asciiTheme="minorHAnsi" w:hAnsiTheme="minorHAnsi"/>
          <w:color w:val="auto"/>
          <w:sz w:val="22"/>
          <w:szCs w:val="22"/>
          <w:lang w:val="en"/>
        </w:rPr>
        <w:t xml:space="preserve">6. </w:t>
      </w:r>
      <w:r w:rsidRPr="002652E2">
        <w:rPr>
          <w:rFonts w:asciiTheme="minorHAnsi" w:hAnsiTheme="minorHAnsi"/>
          <w:color w:val="auto"/>
          <w:sz w:val="22"/>
          <w:szCs w:val="22"/>
          <w:lang w:val="en"/>
        </w:rPr>
        <w:t>After receiving your request</w:t>
      </w:r>
    </w:p>
    <w:p w:rsidR="002652E2" w:rsidRPr="00A94E9A" w:rsidRDefault="00E0769A" w:rsidP="002652E2">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6</w:t>
      </w:r>
      <w:r w:rsidR="002652E2">
        <w:rPr>
          <w:rFonts w:asciiTheme="minorHAnsi" w:hAnsiTheme="minorHAnsi"/>
          <w:sz w:val="22"/>
          <w:szCs w:val="22"/>
          <w:lang w:val="en"/>
        </w:rPr>
        <w:t xml:space="preserve">.1 </w:t>
      </w:r>
      <w:r w:rsidR="002652E2" w:rsidRPr="00A94E9A">
        <w:rPr>
          <w:rFonts w:asciiTheme="minorHAnsi" w:hAnsiTheme="minorHAnsi"/>
          <w:sz w:val="22"/>
          <w:szCs w:val="22"/>
          <w:lang w:val="en"/>
        </w:rPr>
        <w:t>Maidstone Museums will inform you in writing/via email within 2 months whether your request has been successful.</w:t>
      </w:r>
    </w:p>
    <w:p w:rsidR="002652E2" w:rsidRPr="00A94E9A" w:rsidRDefault="002652E2" w:rsidP="002652E2">
      <w:pPr>
        <w:pStyle w:val="NormalWeb"/>
        <w:spacing w:before="0" w:beforeAutospacing="0" w:after="0" w:afterAutospacing="0"/>
        <w:rPr>
          <w:rFonts w:asciiTheme="minorHAnsi" w:hAnsiTheme="minorHAnsi"/>
          <w:sz w:val="22"/>
          <w:szCs w:val="22"/>
          <w:lang w:val="en"/>
        </w:rPr>
      </w:pPr>
    </w:p>
    <w:p w:rsidR="002652E2" w:rsidRPr="00A94E9A" w:rsidRDefault="00E0769A" w:rsidP="002652E2">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6</w:t>
      </w:r>
      <w:r w:rsidR="002652E2">
        <w:rPr>
          <w:rFonts w:asciiTheme="minorHAnsi" w:hAnsiTheme="minorHAnsi"/>
          <w:sz w:val="22"/>
          <w:szCs w:val="22"/>
          <w:lang w:val="en"/>
        </w:rPr>
        <w:t xml:space="preserve">.2 </w:t>
      </w:r>
      <w:r w:rsidR="002652E2" w:rsidRPr="00A94E9A">
        <w:rPr>
          <w:rFonts w:asciiTheme="minorHAnsi" w:hAnsiTheme="minorHAnsi"/>
          <w:sz w:val="22"/>
          <w:szCs w:val="22"/>
          <w:lang w:val="en"/>
        </w:rPr>
        <w:t>The decision to lend is based on a number of factors such as the availability of the item; its condition; and environmental and security conditions.</w:t>
      </w:r>
    </w:p>
    <w:p w:rsidR="002652E2" w:rsidRPr="00A94E9A" w:rsidRDefault="002652E2" w:rsidP="002652E2">
      <w:pPr>
        <w:pStyle w:val="NormalWeb"/>
        <w:spacing w:before="0" w:beforeAutospacing="0" w:after="0" w:afterAutospacing="0"/>
        <w:rPr>
          <w:rFonts w:asciiTheme="minorHAnsi" w:hAnsiTheme="minorHAnsi"/>
          <w:sz w:val="22"/>
          <w:szCs w:val="22"/>
          <w:lang w:val="en"/>
        </w:rPr>
      </w:pPr>
    </w:p>
    <w:p w:rsidR="002652E2" w:rsidRPr="00A94E9A" w:rsidRDefault="00E0769A" w:rsidP="002652E2">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6</w:t>
      </w:r>
      <w:r w:rsidR="002652E2">
        <w:rPr>
          <w:rFonts w:asciiTheme="minorHAnsi" w:hAnsiTheme="minorHAnsi"/>
          <w:sz w:val="22"/>
          <w:szCs w:val="22"/>
          <w:lang w:val="en"/>
        </w:rPr>
        <w:t xml:space="preserve">.3 </w:t>
      </w:r>
      <w:r w:rsidR="002652E2" w:rsidRPr="00A94E9A">
        <w:rPr>
          <w:rFonts w:asciiTheme="minorHAnsi" w:hAnsiTheme="minorHAnsi"/>
          <w:sz w:val="22"/>
          <w:szCs w:val="22"/>
          <w:lang w:val="en"/>
        </w:rPr>
        <w:t>Maidstone Museums’ Collections Manager formally approves all requests or extensions to loan periods.</w:t>
      </w:r>
    </w:p>
    <w:p w:rsidR="002652E2" w:rsidRPr="00A94E9A" w:rsidRDefault="002652E2" w:rsidP="002652E2">
      <w:pPr>
        <w:pStyle w:val="NormalWeb"/>
        <w:spacing w:before="0" w:beforeAutospacing="0" w:after="0" w:afterAutospacing="0"/>
        <w:rPr>
          <w:rFonts w:asciiTheme="minorHAnsi" w:hAnsiTheme="minorHAnsi"/>
          <w:sz w:val="22"/>
          <w:szCs w:val="22"/>
          <w:lang w:val="en"/>
        </w:rPr>
      </w:pPr>
    </w:p>
    <w:p w:rsidR="002652E2" w:rsidRPr="00E0769A" w:rsidRDefault="00E0769A" w:rsidP="002652E2">
      <w:pPr>
        <w:pStyle w:val="Heading2"/>
        <w:spacing w:before="0" w:line="240" w:lineRule="auto"/>
        <w:rPr>
          <w:rFonts w:asciiTheme="minorHAnsi" w:hAnsiTheme="minorHAnsi"/>
          <w:color w:val="auto"/>
          <w:sz w:val="22"/>
          <w:szCs w:val="22"/>
          <w:lang w:val="en"/>
        </w:rPr>
      </w:pPr>
      <w:r w:rsidRPr="00E0769A">
        <w:rPr>
          <w:rFonts w:asciiTheme="minorHAnsi" w:hAnsiTheme="minorHAnsi"/>
          <w:color w:val="auto"/>
          <w:sz w:val="22"/>
          <w:szCs w:val="22"/>
          <w:lang w:val="en"/>
        </w:rPr>
        <w:t xml:space="preserve">7. </w:t>
      </w:r>
      <w:r w:rsidR="002652E2" w:rsidRPr="00E0769A">
        <w:rPr>
          <w:rFonts w:asciiTheme="minorHAnsi" w:hAnsiTheme="minorHAnsi"/>
          <w:color w:val="auto"/>
          <w:sz w:val="22"/>
          <w:szCs w:val="22"/>
          <w:lang w:val="en"/>
        </w:rPr>
        <w:t>If your request is successful</w:t>
      </w:r>
    </w:p>
    <w:p w:rsidR="002652E2" w:rsidRPr="00A94E9A" w:rsidRDefault="00E0769A" w:rsidP="002652E2">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 xml:space="preserve">7.1 </w:t>
      </w:r>
      <w:r w:rsidR="002652E2" w:rsidRPr="00A94E9A">
        <w:rPr>
          <w:rFonts w:asciiTheme="minorHAnsi" w:hAnsiTheme="minorHAnsi"/>
          <w:sz w:val="22"/>
          <w:szCs w:val="22"/>
          <w:lang w:val="en"/>
        </w:rPr>
        <w:t xml:space="preserve">Once approved, we will send you an estimate of the total costs involved in fulfilling your loan. These include but are not limited to framing, mounting, the preparation of condition reports, professional photography, conservation of objects/replacement objects (if on </w:t>
      </w:r>
      <w:r w:rsidR="005170F5" w:rsidRPr="00A94E9A">
        <w:rPr>
          <w:rFonts w:asciiTheme="minorHAnsi" w:hAnsiTheme="minorHAnsi"/>
          <w:sz w:val="22"/>
          <w:szCs w:val="22"/>
          <w:lang w:val="en"/>
        </w:rPr>
        <w:t>permanent</w:t>
      </w:r>
      <w:r w:rsidR="002652E2" w:rsidRPr="00A94E9A">
        <w:rPr>
          <w:rFonts w:asciiTheme="minorHAnsi" w:hAnsiTheme="minorHAnsi"/>
          <w:sz w:val="22"/>
          <w:szCs w:val="22"/>
          <w:lang w:val="en"/>
        </w:rPr>
        <w:t xml:space="preserve"> display) and adaptations to </w:t>
      </w:r>
      <w:r w:rsidR="005170F5" w:rsidRPr="00A94E9A">
        <w:rPr>
          <w:rFonts w:asciiTheme="minorHAnsi" w:hAnsiTheme="minorHAnsi"/>
          <w:sz w:val="22"/>
          <w:szCs w:val="22"/>
          <w:lang w:val="en"/>
        </w:rPr>
        <w:t>permanent</w:t>
      </w:r>
      <w:r w:rsidR="002652E2" w:rsidRPr="00A94E9A">
        <w:rPr>
          <w:rFonts w:asciiTheme="minorHAnsi" w:hAnsiTheme="minorHAnsi"/>
          <w:sz w:val="22"/>
          <w:szCs w:val="22"/>
          <w:lang w:val="en"/>
        </w:rPr>
        <w:t xml:space="preserve"> displays for long term loan items. Transport &amp; packing, and insurance costs should all be arranged and paid for by the lender. However, the Museum will work with the borrower to keep these costs to a minimum such as not sending a courier unless a clear need is identified; undertaking only essential conservation; and sharing transport with other lenders if possible. Maidstone Museums do not currently charge a loan administration fee, but reserves the right to do so for overseas borrowers. Where appropriate, we will discuss any customised or specific aspects of Maidstone Museums’ Loan Policy.</w:t>
      </w:r>
    </w:p>
    <w:p w:rsidR="002652E2" w:rsidRPr="00A94E9A" w:rsidRDefault="002652E2" w:rsidP="002652E2">
      <w:pPr>
        <w:pStyle w:val="NormalWeb"/>
        <w:spacing w:before="0" w:beforeAutospacing="0" w:after="0" w:afterAutospacing="0"/>
        <w:rPr>
          <w:rFonts w:asciiTheme="minorHAnsi" w:hAnsiTheme="minorHAnsi"/>
          <w:sz w:val="22"/>
          <w:szCs w:val="22"/>
          <w:lang w:val="en"/>
        </w:rPr>
      </w:pPr>
    </w:p>
    <w:p w:rsidR="002652E2" w:rsidRPr="00A94E9A" w:rsidRDefault="00E0769A" w:rsidP="002652E2">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 xml:space="preserve">7.2 </w:t>
      </w:r>
      <w:r w:rsidR="002652E2" w:rsidRPr="00A94E9A">
        <w:rPr>
          <w:rFonts w:asciiTheme="minorHAnsi" w:hAnsiTheme="minorHAnsi"/>
          <w:sz w:val="22"/>
          <w:szCs w:val="22"/>
          <w:lang w:val="en"/>
        </w:rPr>
        <w:t>Once the costs are finalised, a copy of Maidstone Museums’ Outward Loan Form will be sent by the Registrar to the named contact at the borrowing institution. This form must be signed, showing acceptance of our conditions together with the estimate and returned. Then work can begin on preparing the items requested for your exhibition.</w:t>
      </w:r>
    </w:p>
    <w:p w:rsidR="002652E2" w:rsidRPr="00A94E9A" w:rsidRDefault="002652E2" w:rsidP="002652E2">
      <w:pPr>
        <w:pStyle w:val="NormalWeb"/>
        <w:spacing w:before="0" w:beforeAutospacing="0" w:after="0" w:afterAutospacing="0"/>
        <w:rPr>
          <w:rFonts w:asciiTheme="minorHAnsi" w:hAnsiTheme="minorHAnsi"/>
          <w:sz w:val="22"/>
          <w:szCs w:val="22"/>
          <w:lang w:val="en"/>
        </w:rPr>
      </w:pPr>
    </w:p>
    <w:p w:rsidR="002652E2" w:rsidRPr="00E0769A" w:rsidRDefault="00E0769A" w:rsidP="002652E2">
      <w:pPr>
        <w:pStyle w:val="Heading2"/>
        <w:spacing w:before="0" w:line="240" w:lineRule="auto"/>
        <w:rPr>
          <w:rFonts w:asciiTheme="minorHAnsi" w:hAnsiTheme="minorHAnsi"/>
          <w:color w:val="auto"/>
          <w:sz w:val="22"/>
          <w:szCs w:val="22"/>
          <w:lang w:val="en"/>
        </w:rPr>
      </w:pPr>
      <w:r>
        <w:rPr>
          <w:rFonts w:asciiTheme="minorHAnsi" w:hAnsiTheme="minorHAnsi"/>
          <w:color w:val="auto"/>
          <w:sz w:val="22"/>
          <w:szCs w:val="22"/>
          <w:lang w:val="en"/>
        </w:rPr>
        <w:t xml:space="preserve">8. </w:t>
      </w:r>
      <w:r w:rsidR="002652E2" w:rsidRPr="00E0769A">
        <w:rPr>
          <w:rFonts w:asciiTheme="minorHAnsi" w:hAnsiTheme="minorHAnsi"/>
          <w:color w:val="auto"/>
          <w:sz w:val="22"/>
          <w:szCs w:val="22"/>
          <w:lang w:val="en"/>
        </w:rPr>
        <w:t>If your request is unsuccessful</w:t>
      </w:r>
    </w:p>
    <w:p w:rsidR="002652E2" w:rsidRDefault="002652E2" w:rsidP="002652E2">
      <w:pPr>
        <w:pStyle w:val="NormalWeb"/>
        <w:spacing w:before="0" w:beforeAutospacing="0" w:after="0" w:afterAutospacing="0"/>
        <w:rPr>
          <w:rFonts w:asciiTheme="minorHAnsi" w:hAnsiTheme="minorHAnsi"/>
          <w:sz w:val="22"/>
          <w:szCs w:val="22"/>
          <w:lang w:val="en"/>
        </w:rPr>
      </w:pPr>
      <w:r w:rsidRPr="00A94E9A">
        <w:rPr>
          <w:rFonts w:asciiTheme="minorHAnsi" w:hAnsiTheme="minorHAnsi"/>
          <w:sz w:val="22"/>
          <w:szCs w:val="22"/>
          <w:lang w:val="en"/>
        </w:rPr>
        <w:t xml:space="preserve">Maidstone Museums will always clearly state the reasons for refusing a loan but may suggest alternative objects or other institutions that the borrower can approach.  </w:t>
      </w:r>
    </w:p>
    <w:p w:rsidR="002652E2" w:rsidRDefault="002652E2" w:rsidP="002652E2">
      <w:pPr>
        <w:pStyle w:val="NormalWeb"/>
        <w:spacing w:before="0" w:beforeAutospacing="0" w:after="0" w:afterAutospacing="0"/>
        <w:rPr>
          <w:rFonts w:asciiTheme="minorHAnsi" w:hAnsiTheme="minorHAnsi"/>
          <w:sz w:val="22"/>
          <w:szCs w:val="22"/>
          <w:lang w:val="en"/>
        </w:rPr>
      </w:pPr>
    </w:p>
    <w:p w:rsidR="008E2850" w:rsidRPr="0045668D" w:rsidRDefault="0045668D" w:rsidP="00A8187E">
      <w:pPr>
        <w:spacing w:after="0" w:line="240" w:lineRule="auto"/>
        <w:rPr>
          <w:b/>
        </w:rPr>
      </w:pPr>
      <w:r w:rsidRPr="0045668D">
        <w:rPr>
          <w:b/>
        </w:rPr>
        <w:t>9. Guidance</w:t>
      </w:r>
    </w:p>
    <w:p w:rsidR="00F066ED" w:rsidRPr="0045668D" w:rsidRDefault="0045668D" w:rsidP="00A8187E">
      <w:pPr>
        <w:pStyle w:val="Default"/>
        <w:rPr>
          <w:rFonts w:asciiTheme="minorHAnsi" w:hAnsiTheme="minorHAnsi"/>
          <w:bCs/>
          <w:i/>
          <w:color w:val="auto"/>
          <w:sz w:val="22"/>
          <w:szCs w:val="22"/>
        </w:rPr>
      </w:pPr>
      <w:r w:rsidRPr="0045668D">
        <w:rPr>
          <w:rFonts w:asciiTheme="minorHAnsi" w:hAnsiTheme="minorHAnsi" w:cstheme="minorBidi"/>
          <w:i/>
          <w:color w:val="auto"/>
          <w:sz w:val="22"/>
          <w:szCs w:val="22"/>
        </w:rPr>
        <w:t>9.1</w:t>
      </w:r>
      <w:r w:rsidR="00D264E1">
        <w:rPr>
          <w:rFonts w:asciiTheme="minorHAnsi" w:hAnsiTheme="minorHAnsi" w:cstheme="minorBidi"/>
          <w:i/>
          <w:color w:val="auto"/>
          <w:sz w:val="22"/>
          <w:szCs w:val="22"/>
        </w:rPr>
        <w:t>.1</w:t>
      </w:r>
      <w:r w:rsidRPr="0045668D">
        <w:rPr>
          <w:rFonts w:asciiTheme="minorHAnsi" w:hAnsiTheme="minorHAnsi" w:cstheme="minorBidi"/>
          <w:i/>
          <w:color w:val="auto"/>
          <w:sz w:val="22"/>
          <w:szCs w:val="22"/>
        </w:rPr>
        <w:t xml:space="preserve"> </w:t>
      </w:r>
      <w:r w:rsidR="00243840" w:rsidRPr="0045668D">
        <w:rPr>
          <w:rFonts w:asciiTheme="minorHAnsi" w:hAnsiTheme="minorHAnsi"/>
          <w:bCs/>
          <w:i/>
          <w:color w:val="auto"/>
          <w:sz w:val="22"/>
          <w:szCs w:val="22"/>
        </w:rPr>
        <w:t>Outward</w:t>
      </w:r>
      <w:r>
        <w:rPr>
          <w:rFonts w:asciiTheme="minorHAnsi" w:hAnsiTheme="minorHAnsi"/>
          <w:bCs/>
          <w:i/>
          <w:color w:val="auto"/>
          <w:sz w:val="22"/>
          <w:szCs w:val="22"/>
        </w:rPr>
        <w:t xml:space="preserve"> loans</w:t>
      </w:r>
    </w:p>
    <w:p w:rsidR="008E2850" w:rsidRPr="00A94E9A" w:rsidRDefault="008E2850" w:rsidP="00A8187E">
      <w:pPr>
        <w:pStyle w:val="Default"/>
        <w:rPr>
          <w:rFonts w:asciiTheme="minorHAnsi" w:hAnsiTheme="minorHAnsi"/>
          <w:color w:val="auto"/>
          <w:sz w:val="22"/>
          <w:szCs w:val="22"/>
        </w:rPr>
      </w:pPr>
      <w:r w:rsidRPr="00A94E9A">
        <w:rPr>
          <w:rFonts w:asciiTheme="minorHAnsi" w:hAnsiTheme="minorHAnsi"/>
          <w:color w:val="auto"/>
          <w:sz w:val="22"/>
          <w:szCs w:val="22"/>
        </w:rPr>
        <w:t>Borrowers will have to demonstrate that the specimens they have requested form an important part of their display and that the exhibition itself is coherently thought through and intellectually valid. In deciding</w:t>
      </w:r>
      <w:r w:rsidR="009552C5" w:rsidRPr="00A94E9A">
        <w:rPr>
          <w:rFonts w:asciiTheme="minorHAnsi" w:hAnsiTheme="minorHAnsi"/>
          <w:color w:val="auto"/>
          <w:sz w:val="22"/>
          <w:szCs w:val="22"/>
        </w:rPr>
        <w:t xml:space="preserve"> whether to lend or borrow, Maidstone </w:t>
      </w:r>
      <w:r w:rsidRPr="00A94E9A">
        <w:rPr>
          <w:rFonts w:asciiTheme="minorHAnsi" w:hAnsiTheme="minorHAnsi"/>
          <w:color w:val="auto"/>
          <w:sz w:val="22"/>
          <w:szCs w:val="22"/>
        </w:rPr>
        <w:t>Museum</w:t>
      </w:r>
      <w:r w:rsidR="009552C5" w:rsidRPr="00A94E9A">
        <w:rPr>
          <w:rFonts w:asciiTheme="minorHAnsi" w:hAnsiTheme="minorHAnsi"/>
          <w:color w:val="auto"/>
          <w:sz w:val="22"/>
          <w:szCs w:val="22"/>
        </w:rPr>
        <w:t>s</w:t>
      </w:r>
      <w:r w:rsidR="0076796B">
        <w:rPr>
          <w:rFonts w:asciiTheme="minorHAnsi" w:hAnsiTheme="minorHAnsi"/>
          <w:color w:val="auto"/>
          <w:sz w:val="22"/>
          <w:szCs w:val="22"/>
        </w:rPr>
        <w:t xml:space="preserve"> will also take account of</w:t>
      </w:r>
      <w:r w:rsidRPr="00A94E9A">
        <w:rPr>
          <w:rFonts w:asciiTheme="minorHAnsi" w:hAnsiTheme="minorHAnsi"/>
          <w:color w:val="auto"/>
          <w:sz w:val="22"/>
          <w:szCs w:val="22"/>
        </w:rPr>
        <w:t xml:space="preserve">: </w:t>
      </w:r>
    </w:p>
    <w:p w:rsidR="008E2850" w:rsidRPr="00A94E9A" w:rsidRDefault="008E2850" w:rsidP="00A8187E">
      <w:pPr>
        <w:pStyle w:val="Default"/>
        <w:rPr>
          <w:rFonts w:asciiTheme="minorHAnsi" w:hAnsiTheme="minorHAnsi"/>
          <w:color w:val="auto"/>
          <w:sz w:val="22"/>
          <w:szCs w:val="22"/>
        </w:rPr>
      </w:pPr>
    </w:p>
    <w:p w:rsidR="008E2850" w:rsidRPr="0076796B" w:rsidRDefault="008E2850" w:rsidP="0076796B">
      <w:pPr>
        <w:pStyle w:val="Default"/>
        <w:numPr>
          <w:ilvl w:val="1"/>
          <w:numId w:val="27"/>
        </w:numPr>
        <w:ind w:left="851" w:hanging="284"/>
        <w:rPr>
          <w:rFonts w:asciiTheme="minorHAnsi" w:hAnsiTheme="minorHAnsi"/>
          <w:color w:val="auto"/>
          <w:sz w:val="22"/>
          <w:szCs w:val="22"/>
        </w:rPr>
      </w:pPr>
      <w:r w:rsidRPr="00A94E9A">
        <w:rPr>
          <w:rFonts w:asciiTheme="minorHAnsi" w:hAnsiTheme="minorHAnsi"/>
          <w:color w:val="auto"/>
          <w:sz w:val="22"/>
          <w:szCs w:val="22"/>
        </w:rPr>
        <w:t xml:space="preserve">The absolute importance of the object </w:t>
      </w:r>
    </w:p>
    <w:p w:rsidR="008E2850" w:rsidRPr="0076796B" w:rsidRDefault="008E2850" w:rsidP="0076796B">
      <w:pPr>
        <w:pStyle w:val="Default"/>
        <w:numPr>
          <w:ilvl w:val="1"/>
          <w:numId w:val="27"/>
        </w:numPr>
        <w:ind w:left="851" w:hanging="284"/>
        <w:rPr>
          <w:rFonts w:asciiTheme="minorHAnsi" w:hAnsiTheme="minorHAnsi"/>
          <w:color w:val="auto"/>
          <w:sz w:val="22"/>
          <w:szCs w:val="22"/>
        </w:rPr>
      </w:pPr>
      <w:r w:rsidRPr="00A94E9A">
        <w:rPr>
          <w:rFonts w:asciiTheme="minorHAnsi" w:hAnsiTheme="minorHAnsi"/>
          <w:color w:val="auto"/>
          <w:sz w:val="22"/>
          <w:szCs w:val="22"/>
        </w:rPr>
        <w:t xml:space="preserve">The structural condition and stability of the object </w:t>
      </w:r>
    </w:p>
    <w:p w:rsidR="008E2850" w:rsidRPr="0076796B" w:rsidRDefault="008E2850" w:rsidP="0076796B">
      <w:pPr>
        <w:pStyle w:val="Default"/>
        <w:numPr>
          <w:ilvl w:val="1"/>
          <w:numId w:val="27"/>
        </w:numPr>
        <w:ind w:left="851" w:hanging="284"/>
        <w:rPr>
          <w:rFonts w:asciiTheme="minorHAnsi" w:hAnsiTheme="minorHAnsi"/>
          <w:color w:val="auto"/>
          <w:sz w:val="22"/>
          <w:szCs w:val="22"/>
        </w:rPr>
      </w:pPr>
      <w:r w:rsidRPr="00A94E9A">
        <w:rPr>
          <w:rFonts w:asciiTheme="minorHAnsi" w:hAnsiTheme="minorHAnsi"/>
          <w:color w:val="auto"/>
          <w:sz w:val="22"/>
          <w:szCs w:val="22"/>
        </w:rPr>
        <w:t xml:space="preserve">Whether specific objects could be obtained elsewhere </w:t>
      </w:r>
    </w:p>
    <w:p w:rsidR="008E2850" w:rsidRPr="0076796B" w:rsidRDefault="008E2850" w:rsidP="0076796B">
      <w:pPr>
        <w:pStyle w:val="Default"/>
        <w:numPr>
          <w:ilvl w:val="1"/>
          <w:numId w:val="27"/>
        </w:numPr>
        <w:ind w:left="851" w:hanging="284"/>
        <w:rPr>
          <w:rFonts w:asciiTheme="minorHAnsi" w:hAnsiTheme="minorHAnsi"/>
          <w:color w:val="auto"/>
          <w:sz w:val="22"/>
          <w:szCs w:val="22"/>
        </w:rPr>
      </w:pPr>
      <w:r w:rsidRPr="00A94E9A">
        <w:rPr>
          <w:rFonts w:asciiTheme="minorHAnsi" w:hAnsiTheme="minorHAnsi"/>
          <w:color w:val="auto"/>
          <w:sz w:val="22"/>
          <w:szCs w:val="22"/>
        </w:rPr>
        <w:t xml:space="preserve">Whether the loan enables objects to be seen in their country of origin and therefore increase access for First Nation peoples, subject to a reasonable expectation of their return </w:t>
      </w:r>
    </w:p>
    <w:p w:rsidR="008E2850" w:rsidRPr="0076796B" w:rsidRDefault="008E2850" w:rsidP="0076796B">
      <w:pPr>
        <w:pStyle w:val="Default"/>
        <w:numPr>
          <w:ilvl w:val="1"/>
          <w:numId w:val="27"/>
        </w:numPr>
        <w:ind w:left="851" w:hanging="284"/>
        <w:rPr>
          <w:rFonts w:asciiTheme="minorHAnsi" w:hAnsiTheme="minorHAnsi"/>
          <w:color w:val="auto"/>
          <w:sz w:val="22"/>
          <w:szCs w:val="22"/>
        </w:rPr>
      </w:pPr>
      <w:r w:rsidRPr="00A94E9A">
        <w:rPr>
          <w:rFonts w:asciiTheme="minorHAnsi" w:hAnsiTheme="minorHAnsi"/>
          <w:color w:val="auto"/>
          <w:sz w:val="22"/>
          <w:szCs w:val="22"/>
        </w:rPr>
        <w:t xml:space="preserve">Whether a significant publication is involved as this increases access to and interpretation of collections in the longer term </w:t>
      </w:r>
    </w:p>
    <w:p w:rsidR="008E2850" w:rsidRPr="0076796B" w:rsidRDefault="008E2850" w:rsidP="0076796B">
      <w:pPr>
        <w:pStyle w:val="Default"/>
        <w:numPr>
          <w:ilvl w:val="1"/>
          <w:numId w:val="27"/>
        </w:numPr>
        <w:ind w:left="851" w:hanging="284"/>
        <w:rPr>
          <w:rFonts w:asciiTheme="minorHAnsi" w:hAnsiTheme="minorHAnsi"/>
          <w:color w:val="auto"/>
          <w:sz w:val="22"/>
          <w:szCs w:val="22"/>
        </w:rPr>
      </w:pPr>
      <w:r w:rsidRPr="00A94E9A">
        <w:rPr>
          <w:rFonts w:asciiTheme="minorHAnsi" w:hAnsiTheme="minorHAnsi"/>
          <w:color w:val="auto"/>
          <w:sz w:val="22"/>
          <w:szCs w:val="22"/>
        </w:rPr>
        <w:t>The</w:t>
      </w:r>
      <w:r w:rsidR="009552C5" w:rsidRPr="00A94E9A">
        <w:rPr>
          <w:rFonts w:asciiTheme="minorHAnsi" w:hAnsiTheme="minorHAnsi"/>
          <w:color w:val="auto"/>
          <w:sz w:val="22"/>
          <w:szCs w:val="22"/>
        </w:rPr>
        <w:t xml:space="preserve"> resources available within Maidstone </w:t>
      </w:r>
      <w:r w:rsidRPr="00A94E9A">
        <w:rPr>
          <w:rFonts w:asciiTheme="minorHAnsi" w:hAnsiTheme="minorHAnsi"/>
          <w:color w:val="auto"/>
          <w:sz w:val="22"/>
          <w:szCs w:val="22"/>
        </w:rPr>
        <w:t>Museum</w:t>
      </w:r>
      <w:r w:rsidR="009552C5" w:rsidRPr="00A94E9A">
        <w:rPr>
          <w:rFonts w:asciiTheme="minorHAnsi" w:hAnsiTheme="minorHAnsi"/>
          <w:color w:val="auto"/>
          <w:sz w:val="22"/>
          <w:szCs w:val="22"/>
        </w:rPr>
        <w:t>s</w:t>
      </w:r>
      <w:r w:rsidRPr="00A94E9A">
        <w:rPr>
          <w:rFonts w:asciiTheme="minorHAnsi" w:hAnsiTheme="minorHAnsi"/>
          <w:color w:val="auto"/>
          <w:sz w:val="22"/>
          <w:szCs w:val="22"/>
        </w:rPr>
        <w:t xml:space="preserve"> to administer the loan and the notice period (at least 6 months is preferred) </w:t>
      </w:r>
    </w:p>
    <w:p w:rsidR="008E2850" w:rsidRPr="0076796B" w:rsidRDefault="008E2850" w:rsidP="0076796B">
      <w:pPr>
        <w:pStyle w:val="Default"/>
        <w:numPr>
          <w:ilvl w:val="1"/>
          <w:numId w:val="27"/>
        </w:numPr>
        <w:ind w:left="851" w:hanging="284"/>
        <w:rPr>
          <w:rFonts w:asciiTheme="minorHAnsi" w:hAnsiTheme="minorHAnsi"/>
          <w:color w:val="auto"/>
          <w:sz w:val="22"/>
          <w:szCs w:val="22"/>
        </w:rPr>
      </w:pPr>
      <w:r w:rsidRPr="00A94E9A">
        <w:rPr>
          <w:rFonts w:asciiTheme="minorHAnsi" w:hAnsiTheme="minorHAnsi"/>
          <w:color w:val="auto"/>
          <w:sz w:val="22"/>
          <w:szCs w:val="22"/>
        </w:rPr>
        <w:lastRenderedPageBreak/>
        <w:t xml:space="preserve">Key objects which may form part of the Museum’s </w:t>
      </w:r>
      <w:r w:rsidR="009552C5" w:rsidRPr="00A94E9A">
        <w:rPr>
          <w:rFonts w:asciiTheme="minorHAnsi" w:hAnsiTheme="minorHAnsi"/>
          <w:color w:val="auto"/>
          <w:sz w:val="22"/>
          <w:szCs w:val="22"/>
        </w:rPr>
        <w:t>school workshops</w:t>
      </w:r>
      <w:r w:rsidRPr="00A94E9A">
        <w:rPr>
          <w:rFonts w:asciiTheme="minorHAnsi" w:hAnsiTheme="minorHAnsi"/>
          <w:color w:val="auto"/>
          <w:sz w:val="22"/>
          <w:szCs w:val="22"/>
        </w:rPr>
        <w:t xml:space="preserve"> will not normally be considered for loan </w:t>
      </w:r>
    </w:p>
    <w:p w:rsidR="008E2850" w:rsidRPr="00A94E9A" w:rsidRDefault="008E2850" w:rsidP="0076796B">
      <w:pPr>
        <w:pStyle w:val="Default"/>
        <w:numPr>
          <w:ilvl w:val="1"/>
          <w:numId w:val="27"/>
        </w:numPr>
        <w:ind w:left="851" w:hanging="284"/>
        <w:rPr>
          <w:rFonts w:asciiTheme="minorHAnsi" w:hAnsiTheme="minorHAnsi"/>
          <w:color w:val="auto"/>
          <w:sz w:val="22"/>
          <w:szCs w:val="22"/>
        </w:rPr>
      </w:pPr>
      <w:r w:rsidRPr="00A94E9A">
        <w:rPr>
          <w:rFonts w:asciiTheme="minorHAnsi" w:hAnsiTheme="minorHAnsi"/>
          <w:color w:val="auto"/>
          <w:sz w:val="22"/>
          <w:szCs w:val="22"/>
        </w:rPr>
        <w:t xml:space="preserve">Whether the request would conflict with </w:t>
      </w:r>
      <w:r w:rsidR="000A6BC8">
        <w:rPr>
          <w:rFonts w:asciiTheme="minorHAnsi" w:hAnsiTheme="minorHAnsi"/>
          <w:color w:val="auto"/>
          <w:sz w:val="22"/>
          <w:szCs w:val="22"/>
        </w:rPr>
        <w:t>Maidstone Museum</w:t>
      </w:r>
      <w:r w:rsidRPr="00A94E9A">
        <w:rPr>
          <w:rFonts w:asciiTheme="minorHAnsi" w:hAnsiTheme="minorHAnsi"/>
          <w:color w:val="auto"/>
          <w:sz w:val="22"/>
          <w:szCs w:val="22"/>
        </w:rPr>
        <w:t>s</w:t>
      </w:r>
      <w:r w:rsidR="000A6BC8">
        <w:rPr>
          <w:rFonts w:asciiTheme="minorHAnsi" w:hAnsiTheme="minorHAnsi"/>
          <w:color w:val="auto"/>
          <w:sz w:val="22"/>
          <w:szCs w:val="22"/>
        </w:rPr>
        <w:t>’</w:t>
      </w:r>
      <w:r w:rsidRPr="00A94E9A">
        <w:rPr>
          <w:rFonts w:asciiTheme="minorHAnsi" w:hAnsiTheme="minorHAnsi"/>
          <w:color w:val="auto"/>
          <w:sz w:val="22"/>
          <w:szCs w:val="22"/>
        </w:rPr>
        <w:t xml:space="preserve"> own display plans or detract from the intellectual coherence of an existing display </w:t>
      </w:r>
    </w:p>
    <w:p w:rsidR="008E2850" w:rsidRPr="00A94E9A" w:rsidRDefault="008E2850" w:rsidP="00A8187E">
      <w:pPr>
        <w:pStyle w:val="Default"/>
        <w:rPr>
          <w:rFonts w:asciiTheme="minorHAnsi" w:hAnsiTheme="minorHAnsi"/>
          <w:color w:val="auto"/>
          <w:sz w:val="22"/>
          <w:szCs w:val="22"/>
        </w:rPr>
      </w:pPr>
    </w:p>
    <w:p w:rsidR="008E2850" w:rsidRPr="00A94E9A" w:rsidRDefault="0045668D" w:rsidP="00A8187E">
      <w:pPr>
        <w:pStyle w:val="Default"/>
        <w:rPr>
          <w:rFonts w:asciiTheme="minorHAnsi" w:hAnsiTheme="minorHAnsi"/>
          <w:color w:val="auto"/>
          <w:sz w:val="22"/>
          <w:szCs w:val="22"/>
        </w:rPr>
      </w:pPr>
      <w:r>
        <w:rPr>
          <w:rFonts w:asciiTheme="minorHAnsi" w:hAnsiTheme="minorHAnsi"/>
          <w:color w:val="auto"/>
          <w:sz w:val="22"/>
          <w:szCs w:val="22"/>
        </w:rPr>
        <w:t>9</w:t>
      </w:r>
      <w:r w:rsidR="008E2850" w:rsidRPr="00A94E9A">
        <w:rPr>
          <w:rFonts w:asciiTheme="minorHAnsi" w:hAnsiTheme="minorHAnsi"/>
          <w:color w:val="auto"/>
          <w:sz w:val="22"/>
          <w:szCs w:val="22"/>
        </w:rPr>
        <w:t>.</w:t>
      </w:r>
      <w:r w:rsidR="00D264E1">
        <w:rPr>
          <w:rFonts w:asciiTheme="minorHAnsi" w:hAnsiTheme="minorHAnsi"/>
          <w:color w:val="auto"/>
          <w:sz w:val="22"/>
          <w:szCs w:val="22"/>
        </w:rPr>
        <w:t>1.</w:t>
      </w:r>
      <w:r w:rsidR="008E2850" w:rsidRPr="00A94E9A">
        <w:rPr>
          <w:rFonts w:asciiTheme="minorHAnsi" w:hAnsiTheme="minorHAnsi"/>
          <w:color w:val="auto"/>
          <w:sz w:val="22"/>
          <w:szCs w:val="22"/>
        </w:rPr>
        <w:t xml:space="preserve">2 The borrower must agree to comply with the regulations set out in </w:t>
      </w:r>
      <w:r w:rsidR="000A6BC8">
        <w:rPr>
          <w:rFonts w:asciiTheme="minorHAnsi" w:hAnsiTheme="minorHAnsi"/>
          <w:color w:val="auto"/>
          <w:sz w:val="22"/>
          <w:szCs w:val="22"/>
        </w:rPr>
        <w:t>Museums’ Loan documentation</w:t>
      </w:r>
      <w:r w:rsidR="008E2850" w:rsidRPr="00A94E9A">
        <w:rPr>
          <w:rFonts w:asciiTheme="minorHAnsi" w:hAnsiTheme="minorHAnsi"/>
          <w:color w:val="auto"/>
          <w:sz w:val="22"/>
          <w:szCs w:val="22"/>
        </w:rPr>
        <w:t xml:space="preserve"> and must sign the Museum’s loan agreement. </w:t>
      </w:r>
    </w:p>
    <w:p w:rsidR="008E2850" w:rsidRPr="00A94E9A" w:rsidRDefault="008E2850" w:rsidP="00A8187E">
      <w:pPr>
        <w:pStyle w:val="Default"/>
        <w:rPr>
          <w:rFonts w:asciiTheme="minorHAnsi" w:hAnsiTheme="minorHAnsi"/>
          <w:color w:val="auto"/>
          <w:sz w:val="22"/>
          <w:szCs w:val="22"/>
        </w:rPr>
      </w:pPr>
    </w:p>
    <w:p w:rsidR="008E2850" w:rsidRPr="00A94E9A" w:rsidRDefault="0045668D" w:rsidP="00A8187E">
      <w:pPr>
        <w:pStyle w:val="Default"/>
        <w:rPr>
          <w:rFonts w:asciiTheme="minorHAnsi" w:hAnsiTheme="minorHAnsi"/>
          <w:color w:val="auto"/>
          <w:sz w:val="22"/>
          <w:szCs w:val="22"/>
        </w:rPr>
      </w:pPr>
      <w:r>
        <w:rPr>
          <w:rFonts w:asciiTheme="minorHAnsi" w:hAnsiTheme="minorHAnsi"/>
          <w:color w:val="auto"/>
          <w:sz w:val="22"/>
          <w:szCs w:val="22"/>
        </w:rPr>
        <w:t>9</w:t>
      </w:r>
      <w:r w:rsidR="008E2850" w:rsidRPr="00A94E9A">
        <w:rPr>
          <w:rFonts w:asciiTheme="minorHAnsi" w:hAnsiTheme="minorHAnsi"/>
          <w:color w:val="auto"/>
          <w:sz w:val="22"/>
          <w:szCs w:val="22"/>
        </w:rPr>
        <w:t>.</w:t>
      </w:r>
      <w:r w:rsidR="00D264E1">
        <w:rPr>
          <w:rFonts w:asciiTheme="minorHAnsi" w:hAnsiTheme="minorHAnsi"/>
          <w:color w:val="auto"/>
          <w:sz w:val="22"/>
          <w:szCs w:val="22"/>
        </w:rPr>
        <w:t>1.</w:t>
      </w:r>
      <w:r w:rsidR="008E2850" w:rsidRPr="00A94E9A">
        <w:rPr>
          <w:rFonts w:asciiTheme="minorHAnsi" w:hAnsiTheme="minorHAnsi"/>
          <w:color w:val="auto"/>
          <w:sz w:val="22"/>
          <w:szCs w:val="22"/>
        </w:rPr>
        <w:t xml:space="preserve">3 If the loan </w:t>
      </w:r>
      <w:r w:rsidR="009552C5" w:rsidRPr="00A94E9A">
        <w:rPr>
          <w:rFonts w:asciiTheme="minorHAnsi" w:hAnsiTheme="minorHAnsi"/>
          <w:color w:val="auto"/>
          <w:sz w:val="22"/>
          <w:szCs w:val="22"/>
        </w:rPr>
        <w:t>item(s) are part of a collection held in Trust (Bentlif, Brenchley, K</w:t>
      </w:r>
      <w:r w:rsidR="000A6BC8">
        <w:rPr>
          <w:rFonts w:asciiTheme="minorHAnsi" w:hAnsiTheme="minorHAnsi"/>
          <w:color w:val="auto"/>
          <w:sz w:val="22"/>
          <w:szCs w:val="22"/>
        </w:rPr>
        <w:t xml:space="preserve">ent </w:t>
      </w:r>
      <w:r w:rsidR="009552C5" w:rsidRPr="00A94E9A">
        <w:rPr>
          <w:rFonts w:asciiTheme="minorHAnsi" w:hAnsiTheme="minorHAnsi"/>
          <w:color w:val="auto"/>
          <w:sz w:val="22"/>
          <w:szCs w:val="22"/>
        </w:rPr>
        <w:t>A</w:t>
      </w:r>
      <w:r w:rsidR="000A6BC8">
        <w:rPr>
          <w:rFonts w:asciiTheme="minorHAnsi" w:hAnsiTheme="minorHAnsi"/>
          <w:color w:val="auto"/>
          <w:sz w:val="22"/>
          <w:szCs w:val="22"/>
        </w:rPr>
        <w:t xml:space="preserve">rchaeological </w:t>
      </w:r>
      <w:r w:rsidR="009552C5" w:rsidRPr="00A94E9A">
        <w:rPr>
          <w:rFonts w:asciiTheme="minorHAnsi" w:hAnsiTheme="minorHAnsi"/>
          <w:color w:val="auto"/>
          <w:sz w:val="22"/>
          <w:szCs w:val="22"/>
        </w:rPr>
        <w:t>S</w:t>
      </w:r>
      <w:r w:rsidR="000A6BC8">
        <w:rPr>
          <w:rFonts w:asciiTheme="minorHAnsi" w:hAnsiTheme="minorHAnsi"/>
          <w:color w:val="auto"/>
          <w:sz w:val="22"/>
          <w:szCs w:val="22"/>
        </w:rPr>
        <w:t>ociety</w:t>
      </w:r>
      <w:r w:rsidR="009552C5" w:rsidRPr="00A94E9A">
        <w:rPr>
          <w:rFonts w:asciiTheme="minorHAnsi" w:hAnsiTheme="minorHAnsi"/>
          <w:color w:val="auto"/>
          <w:sz w:val="22"/>
          <w:szCs w:val="22"/>
        </w:rPr>
        <w:t xml:space="preserve">, Queen’s Own </w:t>
      </w:r>
      <w:r w:rsidR="007E74F0" w:rsidRPr="00A94E9A">
        <w:rPr>
          <w:rFonts w:asciiTheme="minorHAnsi" w:hAnsiTheme="minorHAnsi"/>
          <w:color w:val="auto"/>
          <w:sz w:val="22"/>
          <w:szCs w:val="22"/>
        </w:rPr>
        <w:t>Royal</w:t>
      </w:r>
      <w:r w:rsidR="009552C5" w:rsidRPr="00A94E9A">
        <w:rPr>
          <w:rFonts w:asciiTheme="minorHAnsi" w:hAnsiTheme="minorHAnsi"/>
          <w:color w:val="auto"/>
          <w:sz w:val="22"/>
          <w:szCs w:val="22"/>
        </w:rPr>
        <w:t xml:space="preserve"> West Kent </w:t>
      </w:r>
      <w:r w:rsidR="007E74F0" w:rsidRPr="00A94E9A">
        <w:rPr>
          <w:rFonts w:asciiTheme="minorHAnsi" w:hAnsiTheme="minorHAnsi"/>
          <w:color w:val="auto"/>
          <w:sz w:val="22"/>
          <w:szCs w:val="22"/>
        </w:rPr>
        <w:t>Regiment</w:t>
      </w:r>
      <w:r w:rsidR="009552C5" w:rsidRPr="00A94E9A">
        <w:rPr>
          <w:rFonts w:asciiTheme="minorHAnsi" w:hAnsiTheme="minorHAnsi"/>
          <w:color w:val="auto"/>
          <w:sz w:val="22"/>
          <w:szCs w:val="22"/>
        </w:rPr>
        <w:t xml:space="preserve">), the relevant trusts must be </w:t>
      </w:r>
      <w:r w:rsidR="007E74F0" w:rsidRPr="00A94E9A">
        <w:rPr>
          <w:rFonts w:asciiTheme="minorHAnsi" w:hAnsiTheme="minorHAnsi"/>
          <w:color w:val="auto"/>
          <w:sz w:val="22"/>
          <w:szCs w:val="22"/>
        </w:rPr>
        <w:t>advised</w:t>
      </w:r>
      <w:r w:rsidR="009552C5" w:rsidRPr="00A94E9A">
        <w:rPr>
          <w:rFonts w:asciiTheme="minorHAnsi" w:hAnsiTheme="minorHAnsi"/>
          <w:color w:val="auto"/>
          <w:sz w:val="22"/>
          <w:szCs w:val="22"/>
        </w:rPr>
        <w:t xml:space="preserve"> of the loan request</w:t>
      </w:r>
      <w:r w:rsidR="007E74F0" w:rsidRPr="00A94E9A">
        <w:rPr>
          <w:rFonts w:asciiTheme="minorHAnsi" w:hAnsiTheme="minorHAnsi"/>
          <w:color w:val="auto"/>
          <w:sz w:val="22"/>
          <w:szCs w:val="22"/>
        </w:rPr>
        <w:t>.</w:t>
      </w:r>
    </w:p>
    <w:p w:rsidR="008E2850" w:rsidRPr="00A94E9A" w:rsidRDefault="008E2850" w:rsidP="00A8187E">
      <w:pPr>
        <w:pStyle w:val="Default"/>
        <w:rPr>
          <w:rFonts w:asciiTheme="minorHAnsi" w:hAnsiTheme="minorHAnsi"/>
          <w:color w:val="auto"/>
          <w:sz w:val="22"/>
          <w:szCs w:val="22"/>
        </w:rPr>
      </w:pPr>
    </w:p>
    <w:p w:rsidR="008E2850" w:rsidRPr="00A94E9A" w:rsidRDefault="0045668D" w:rsidP="00A8187E">
      <w:pPr>
        <w:pStyle w:val="Default"/>
        <w:rPr>
          <w:rFonts w:asciiTheme="minorHAnsi" w:hAnsiTheme="minorHAnsi"/>
          <w:color w:val="FF0000"/>
          <w:sz w:val="22"/>
          <w:szCs w:val="22"/>
        </w:rPr>
      </w:pPr>
      <w:r>
        <w:rPr>
          <w:rFonts w:asciiTheme="minorHAnsi" w:hAnsiTheme="minorHAnsi"/>
          <w:color w:val="auto"/>
          <w:sz w:val="22"/>
          <w:szCs w:val="22"/>
        </w:rPr>
        <w:t>9</w:t>
      </w:r>
      <w:r w:rsidR="00A8187E" w:rsidRPr="00A94E9A">
        <w:rPr>
          <w:rFonts w:asciiTheme="minorHAnsi" w:hAnsiTheme="minorHAnsi"/>
          <w:color w:val="auto"/>
          <w:sz w:val="22"/>
          <w:szCs w:val="22"/>
        </w:rPr>
        <w:t>.</w:t>
      </w:r>
      <w:r w:rsidR="00D264E1">
        <w:rPr>
          <w:rFonts w:asciiTheme="minorHAnsi" w:hAnsiTheme="minorHAnsi"/>
          <w:color w:val="auto"/>
          <w:sz w:val="22"/>
          <w:szCs w:val="22"/>
        </w:rPr>
        <w:t>1.</w:t>
      </w:r>
      <w:r w:rsidR="00A8187E" w:rsidRPr="00A94E9A">
        <w:rPr>
          <w:rFonts w:asciiTheme="minorHAnsi" w:hAnsiTheme="minorHAnsi"/>
          <w:color w:val="auto"/>
          <w:sz w:val="22"/>
          <w:szCs w:val="22"/>
        </w:rPr>
        <w:t>4</w:t>
      </w:r>
      <w:r w:rsidR="008E2850" w:rsidRPr="00A94E9A">
        <w:rPr>
          <w:rFonts w:asciiTheme="minorHAnsi" w:hAnsiTheme="minorHAnsi"/>
          <w:color w:val="auto"/>
          <w:sz w:val="22"/>
          <w:szCs w:val="22"/>
        </w:rPr>
        <w:t xml:space="preserve"> The </w:t>
      </w:r>
      <w:r w:rsidR="007E74F0" w:rsidRPr="00A94E9A">
        <w:rPr>
          <w:rFonts w:asciiTheme="minorHAnsi" w:hAnsiTheme="minorHAnsi"/>
          <w:color w:val="auto"/>
          <w:sz w:val="22"/>
          <w:szCs w:val="22"/>
        </w:rPr>
        <w:t>Maidstone</w:t>
      </w:r>
      <w:r w:rsidR="008E2850" w:rsidRPr="00A94E9A">
        <w:rPr>
          <w:rFonts w:asciiTheme="minorHAnsi" w:hAnsiTheme="minorHAnsi"/>
          <w:color w:val="auto"/>
          <w:sz w:val="22"/>
          <w:szCs w:val="22"/>
        </w:rPr>
        <w:t xml:space="preserve"> Museum does not </w:t>
      </w:r>
      <w:r w:rsidR="007E74F0" w:rsidRPr="00A94E9A">
        <w:rPr>
          <w:rFonts w:asciiTheme="minorHAnsi" w:hAnsiTheme="minorHAnsi"/>
          <w:color w:val="auto"/>
          <w:sz w:val="22"/>
          <w:szCs w:val="22"/>
        </w:rPr>
        <w:t>currently charge for l</w:t>
      </w:r>
      <w:r w:rsidR="008E2850" w:rsidRPr="00A94E9A">
        <w:rPr>
          <w:rFonts w:asciiTheme="minorHAnsi" w:hAnsiTheme="minorHAnsi"/>
          <w:color w:val="auto"/>
          <w:sz w:val="22"/>
          <w:szCs w:val="22"/>
        </w:rPr>
        <w:t xml:space="preserve">oans. It does, however, </w:t>
      </w:r>
      <w:r w:rsidR="007E74F0" w:rsidRPr="00A94E9A">
        <w:rPr>
          <w:rFonts w:asciiTheme="minorHAnsi" w:hAnsiTheme="minorHAnsi"/>
          <w:color w:val="auto"/>
          <w:sz w:val="22"/>
          <w:szCs w:val="22"/>
        </w:rPr>
        <w:t>request that</w:t>
      </w:r>
      <w:r w:rsidR="008E2850" w:rsidRPr="00A94E9A">
        <w:rPr>
          <w:rFonts w:asciiTheme="minorHAnsi" w:hAnsiTheme="minorHAnsi"/>
          <w:color w:val="auto"/>
          <w:sz w:val="22"/>
          <w:szCs w:val="22"/>
        </w:rPr>
        <w:t xml:space="preserve"> the loan costs </w:t>
      </w:r>
      <w:r w:rsidR="007E74F0" w:rsidRPr="00A94E9A">
        <w:rPr>
          <w:rFonts w:asciiTheme="minorHAnsi" w:hAnsiTheme="minorHAnsi"/>
          <w:color w:val="auto"/>
          <w:sz w:val="22"/>
          <w:szCs w:val="22"/>
        </w:rPr>
        <w:t>are covered by</w:t>
      </w:r>
      <w:r w:rsidR="008E2850" w:rsidRPr="00A94E9A">
        <w:rPr>
          <w:rFonts w:asciiTheme="minorHAnsi" w:hAnsiTheme="minorHAnsi"/>
          <w:color w:val="auto"/>
          <w:sz w:val="22"/>
          <w:szCs w:val="22"/>
        </w:rPr>
        <w:t xml:space="preserve"> </w:t>
      </w:r>
      <w:r w:rsidR="008E2850" w:rsidRPr="00AC2C5A">
        <w:rPr>
          <w:rFonts w:asciiTheme="minorHAnsi" w:hAnsiTheme="minorHAnsi"/>
          <w:color w:val="auto"/>
          <w:sz w:val="22"/>
          <w:szCs w:val="22"/>
        </w:rPr>
        <w:t xml:space="preserve">borrowers as outlined in the </w:t>
      </w:r>
      <w:r w:rsidR="00AC2C5A" w:rsidRPr="00AC2C5A">
        <w:rPr>
          <w:rFonts w:asciiTheme="minorHAnsi" w:hAnsiTheme="minorHAnsi"/>
          <w:color w:val="auto"/>
          <w:sz w:val="22"/>
          <w:szCs w:val="22"/>
        </w:rPr>
        <w:t>‘Conditions for loans’ section.</w:t>
      </w:r>
    </w:p>
    <w:p w:rsidR="008E2850" w:rsidRPr="00A94E9A" w:rsidRDefault="008E2850" w:rsidP="00A8187E">
      <w:pPr>
        <w:pStyle w:val="Default"/>
        <w:rPr>
          <w:rFonts w:asciiTheme="minorHAnsi" w:hAnsiTheme="minorHAnsi"/>
          <w:color w:val="FF0000"/>
          <w:sz w:val="22"/>
          <w:szCs w:val="22"/>
        </w:rPr>
      </w:pPr>
    </w:p>
    <w:p w:rsidR="008E2850" w:rsidRPr="00A94E9A" w:rsidRDefault="0045668D" w:rsidP="00A8187E">
      <w:pPr>
        <w:pStyle w:val="Default"/>
        <w:rPr>
          <w:rFonts w:asciiTheme="minorHAnsi" w:hAnsiTheme="minorHAnsi"/>
          <w:color w:val="auto"/>
          <w:sz w:val="22"/>
          <w:szCs w:val="22"/>
        </w:rPr>
      </w:pPr>
      <w:r>
        <w:rPr>
          <w:rFonts w:asciiTheme="minorHAnsi" w:hAnsiTheme="minorHAnsi"/>
          <w:color w:val="auto"/>
          <w:sz w:val="22"/>
          <w:szCs w:val="22"/>
        </w:rPr>
        <w:t>9</w:t>
      </w:r>
      <w:r w:rsidR="00A8187E" w:rsidRPr="00A94E9A">
        <w:rPr>
          <w:rFonts w:asciiTheme="minorHAnsi" w:hAnsiTheme="minorHAnsi"/>
          <w:color w:val="auto"/>
          <w:sz w:val="22"/>
          <w:szCs w:val="22"/>
        </w:rPr>
        <w:t>.</w:t>
      </w:r>
      <w:r w:rsidR="00D264E1">
        <w:rPr>
          <w:rFonts w:asciiTheme="minorHAnsi" w:hAnsiTheme="minorHAnsi"/>
          <w:color w:val="auto"/>
          <w:sz w:val="22"/>
          <w:szCs w:val="22"/>
        </w:rPr>
        <w:t>1.</w:t>
      </w:r>
      <w:r w:rsidR="00A8187E" w:rsidRPr="00A94E9A">
        <w:rPr>
          <w:rFonts w:asciiTheme="minorHAnsi" w:hAnsiTheme="minorHAnsi"/>
          <w:color w:val="auto"/>
          <w:sz w:val="22"/>
          <w:szCs w:val="22"/>
        </w:rPr>
        <w:t>5</w:t>
      </w:r>
      <w:r w:rsidR="007E74F0" w:rsidRPr="00A94E9A">
        <w:rPr>
          <w:rFonts w:asciiTheme="minorHAnsi" w:hAnsiTheme="minorHAnsi"/>
          <w:color w:val="auto"/>
          <w:sz w:val="22"/>
          <w:szCs w:val="22"/>
        </w:rPr>
        <w:t xml:space="preserve"> Maidstone</w:t>
      </w:r>
      <w:r w:rsidR="008E2850" w:rsidRPr="00A94E9A">
        <w:rPr>
          <w:rFonts w:asciiTheme="minorHAnsi" w:hAnsiTheme="minorHAnsi"/>
          <w:color w:val="auto"/>
          <w:sz w:val="22"/>
          <w:szCs w:val="22"/>
        </w:rPr>
        <w:t xml:space="preserve"> Museum</w:t>
      </w:r>
      <w:r w:rsidR="007E74F0" w:rsidRPr="00A94E9A">
        <w:rPr>
          <w:rFonts w:asciiTheme="minorHAnsi" w:hAnsiTheme="minorHAnsi"/>
          <w:color w:val="auto"/>
          <w:sz w:val="22"/>
          <w:szCs w:val="22"/>
        </w:rPr>
        <w:t>s</w:t>
      </w:r>
      <w:r w:rsidR="008E2850" w:rsidRPr="00A94E9A">
        <w:rPr>
          <w:rFonts w:asciiTheme="minorHAnsi" w:hAnsiTheme="minorHAnsi"/>
          <w:color w:val="auto"/>
          <w:sz w:val="22"/>
          <w:szCs w:val="22"/>
        </w:rPr>
        <w:t xml:space="preserve"> will not lend to any exhibition which includes objects where there is any suspicion that they may have been stolen, illegally excavated or illegally exported from their country of origin or any intermediate country, in violation of that country’s laws or any national and international treaties, including the 1970 UNESCO Convention. </w:t>
      </w:r>
    </w:p>
    <w:p w:rsidR="008E2850" w:rsidRPr="00A94E9A" w:rsidRDefault="008E2850" w:rsidP="00A8187E">
      <w:pPr>
        <w:pStyle w:val="Default"/>
        <w:rPr>
          <w:rFonts w:asciiTheme="minorHAnsi" w:hAnsiTheme="minorHAnsi"/>
          <w:color w:val="auto"/>
          <w:sz w:val="22"/>
          <w:szCs w:val="22"/>
        </w:rPr>
      </w:pPr>
    </w:p>
    <w:p w:rsidR="008E2850" w:rsidRPr="00A94E9A" w:rsidRDefault="00D264E1" w:rsidP="00A8187E">
      <w:pPr>
        <w:pStyle w:val="Default"/>
        <w:rPr>
          <w:rFonts w:asciiTheme="minorHAnsi" w:hAnsiTheme="minorHAnsi"/>
          <w:color w:val="auto"/>
          <w:sz w:val="22"/>
          <w:szCs w:val="22"/>
        </w:rPr>
      </w:pPr>
      <w:r>
        <w:rPr>
          <w:rFonts w:asciiTheme="minorHAnsi" w:hAnsiTheme="minorHAnsi"/>
          <w:color w:val="auto"/>
          <w:sz w:val="22"/>
          <w:szCs w:val="22"/>
        </w:rPr>
        <w:t>9</w:t>
      </w:r>
      <w:r w:rsidR="00A8187E" w:rsidRPr="00A94E9A">
        <w:rPr>
          <w:rFonts w:asciiTheme="minorHAnsi" w:hAnsiTheme="minorHAnsi"/>
          <w:color w:val="auto"/>
          <w:sz w:val="22"/>
          <w:szCs w:val="22"/>
        </w:rPr>
        <w:t>.</w:t>
      </w:r>
      <w:r>
        <w:rPr>
          <w:rFonts w:asciiTheme="minorHAnsi" w:hAnsiTheme="minorHAnsi"/>
          <w:color w:val="auto"/>
          <w:sz w:val="22"/>
          <w:szCs w:val="22"/>
        </w:rPr>
        <w:t>1.</w:t>
      </w:r>
      <w:r w:rsidR="00A8187E" w:rsidRPr="00A94E9A">
        <w:rPr>
          <w:rFonts w:asciiTheme="minorHAnsi" w:hAnsiTheme="minorHAnsi"/>
          <w:color w:val="auto"/>
          <w:sz w:val="22"/>
          <w:szCs w:val="22"/>
        </w:rPr>
        <w:t>6</w:t>
      </w:r>
      <w:r w:rsidR="008E2850" w:rsidRPr="00A94E9A">
        <w:rPr>
          <w:rFonts w:asciiTheme="minorHAnsi" w:hAnsiTheme="minorHAnsi"/>
          <w:color w:val="auto"/>
          <w:sz w:val="22"/>
          <w:szCs w:val="22"/>
        </w:rPr>
        <w:t xml:space="preserve"> The condition of all loan material will be checked on departure and arrival by Collections staff. </w:t>
      </w:r>
    </w:p>
    <w:p w:rsidR="008E2850" w:rsidRPr="00A94E9A" w:rsidRDefault="008E2850" w:rsidP="00A8187E">
      <w:pPr>
        <w:pStyle w:val="Default"/>
        <w:rPr>
          <w:rFonts w:asciiTheme="minorHAnsi" w:hAnsiTheme="minorHAnsi"/>
          <w:color w:val="auto"/>
          <w:sz w:val="22"/>
          <w:szCs w:val="22"/>
        </w:rPr>
      </w:pPr>
    </w:p>
    <w:p w:rsidR="008E2850" w:rsidRPr="00D264E1" w:rsidRDefault="00D264E1" w:rsidP="00A8187E">
      <w:pPr>
        <w:pStyle w:val="Default"/>
        <w:rPr>
          <w:rFonts w:asciiTheme="minorHAnsi" w:hAnsiTheme="minorHAnsi"/>
          <w:i/>
          <w:color w:val="auto"/>
          <w:sz w:val="22"/>
          <w:szCs w:val="22"/>
        </w:rPr>
      </w:pPr>
      <w:r w:rsidRPr="00D264E1">
        <w:rPr>
          <w:rFonts w:asciiTheme="minorHAnsi" w:hAnsiTheme="minorHAnsi"/>
          <w:bCs/>
          <w:i/>
          <w:color w:val="auto"/>
          <w:sz w:val="22"/>
          <w:szCs w:val="22"/>
        </w:rPr>
        <w:t xml:space="preserve">9.2 </w:t>
      </w:r>
      <w:r w:rsidR="00243840" w:rsidRPr="00D264E1">
        <w:rPr>
          <w:rFonts w:asciiTheme="minorHAnsi" w:hAnsiTheme="minorHAnsi"/>
          <w:bCs/>
          <w:i/>
          <w:color w:val="auto"/>
          <w:sz w:val="22"/>
          <w:szCs w:val="22"/>
        </w:rPr>
        <w:t>Inward</w:t>
      </w:r>
      <w:r w:rsidRPr="00D264E1">
        <w:rPr>
          <w:rFonts w:asciiTheme="minorHAnsi" w:hAnsiTheme="minorHAnsi"/>
          <w:bCs/>
          <w:i/>
          <w:color w:val="auto"/>
          <w:sz w:val="22"/>
          <w:szCs w:val="22"/>
        </w:rPr>
        <w:t xml:space="preserve"> Loans</w:t>
      </w:r>
    </w:p>
    <w:p w:rsidR="007E74F0" w:rsidRPr="00A94E9A" w:rsidRDefault="00D264E1" w:rsidP="00A8187E">
      <w:pPr>
        <w:pStyle w:val="Default"/>
        <w:rPr>
          <w:rFonts w:asciiTheme="minorHAnsi" w:hAnsiTheme="minorHAnsi"/>
          <w:color w:val="auto"/>
          <w:sz w:val="22"/>
          <w:szCs w:val="22"/>
        </w:rPr>
      </w:pPr>
      <w:r>
        <w:rPr>
          <w:rFonts w:asciiTheme="minorHAnsi" w:hAnsiTheme="minorHAnsi"/>
          <w:color w:val="auto"/>
          <w:sz w:val="22"/>
          <w:szCs w:val="22"/>
        </w:rPr>
        <w:t>9.2.1</w:t>
      </w:r>
      <w:r w:rsidR="007E74F0" w:rsidRPr="00A94E9A">
        <w:rPr>
          <w:rFonts w:asciiTheme="minorHAnsi" w:hAnsiTheme="minorHAnsi"/>
          <w:color w:val="auto"/>
          <w:sz w:val="22"/>
          <w:szCs w:val="22"/>
        </w:rPr>
        <w:t xml:space="preserve"> Incoming Loans will only be accepted if they have been actively requested by a member of Collections or Interpretation staff, such as for exhibition or resea</w:t>
      </w:r>
      <w:r w:rsidR="00A8187E" w:rsidRPr="00A94E9A">
        <w:rPr>
          <w:rFonts w:asciiTheme="minorHAnsi" w:hAnsiTheme="minorHAnsi"/>
          <w:color w:val="auto"/>
          <w:sz w:val="22"/>
          <w:szCs w:val="22"/>
        </w:rPr>
        <w:t>rch purposes, and will be returned to the lender immediately afterwards.</w:t>
      </w:r>
    </w:p>
    <w:p w:rsidR="00A8187E" w:rsidRPr="00A94E9A" w:rsidRDefault="00A8187E" w:rsidP="00A8187E">
      <w:pPr>
        <w:pStyle w:val="Default"/>
        <w:rPr>
          <w:rFonts w:asciiTheme="minorHAnsi" w:hAnsiTheme="minorHAnsi"/>
          <w:color w:val="auto"/>
          <w:sz w:val="22"/>
          <w:szCs w:val="22"/>
        </w:rPr>
      </w:pPr>
    </w:p>
    <w:p w:rsidR="00A8187E" w:rsidRPr="00A94E9A" w:rsidRDefault="00D264E1" w:rsidP="00A8187E">
      <w:pPr>
        <w:pStyle w:val="Default"/>
        <w:rPr>
          <w:rFonts w:asciiTheme="minorHAnsi" w:hAnsiTheme="minorHAnsi"/>
          <w:color w:val="auto"/>
          <w:sz w:val="22"/>
          <w:szCs w:val="22"/>
        </w:rPr>
      </w:pPr>
      <w:r>
        <w:rPr>
          <w:rFonts w:asciiTheme="minorHAnsi" w:hAnsiTheme="minorHAnsi"/>
          <w:color w:val="auto"/>
          <w:sz w:val="22"/>
          <w:szCs w:val="22"/>
        </w:rPr>
        <w:t xml:space="preserve">9.2.2 </w:t>
      </w:r>
      <w:r w:rsidR="00A8187E" w:rsidRPr="00A94E9A">
        <w:rPr>
          <w:rFonts w:asciiTheme="minorHAnsi" w:hAnsiTheme="minorHAnsi"/>
          <w:color w:val="auto"/>
          <w:sz w:val="22"/>
          <w:szCs w:val="22"/>
        </w:rPr>
        <w:t>Loans in will not be accepted for more than 5 years, though loans can be reviewed and extended after this period if necessary.</w:t>
      </w:r>
    </w:p>
    <w:p w:rsidR="00A8187E" w:rsidRPr="00A94E9A" w:rsidRDefault="00A8187E" w:rsidP="00A8187E">
      <w:pPr>
        <w:pStyle w:val="Default"/>
        <w:rPr>
          <w:rFonts w:asciiTheme="minorHAnsi" w:hAnsiTheme="minorHAnsi"/>
          <w:color w:val="auto"/>
          <w:sz w:val="22"/>
          <w:szCs w:val="22"/>
        </w:rPr>
      </w:pPr>
    </w:p>
    <w:p w:rsidR="008E2850" w:rsidRPr="00A94E9A" w:rsidRDefault="00D264E1" w:rsidP="00A8187E">
      <w:pPr>
        <w:pStyle w:val="Default"/>
        <w:rPr>
          <w:rFonts w:asciiTheme="minorHAnsi" w:hAnsiTheme="minorHAnsi"/>
          <w:color w:val="auto"/>
          <w:sz w:val="22"/>
          <w:szCs w:val="22"/>
        </w:rPr>
      </w:pPr>
      <w:r>
        <w:rPr>
          <w:rFonts w:asciiTheme="minorHAnsi" w:hAnsiTheme="minorHAnsi"/>
          <w:color w:val="auto"/>
          <w:sz w:val="22"/>
          <w:szCs w:val="22"/>
        </w:rPr>
        <w:t xml:space="preserve">9.2.3 </w:t>
      </w:r>
      <w:r w:rsidR="008E2850" w:rsidRPr="00A94E9A">
        <w:rPr>
          <w:rFonts w:asciiTheme="minorHAnsi" w:hAnsiTheme="minorHAnsi"/>
          <w:color w:val="auto"/>
          <w:sz w:val="22"/>
          <w:szCs w:val="22"/>
        </w:rPr>
        <w:t xml:space="preserve">The Museum agrees to abide by the loaning institution’s </w:t>
      </w:r>
      <w:r w:rsidR="007E74F0" w:rsidRPr="00A94E9A">
        <w:rPr>
          <w:rFonts w:asciiTheme="minorHAnsi" w:hAnsiTheme="minorHAnsi"/>
          <w:color w:val="auto"/>
          <w:sz w:val="22"/>
          <w:szCs w:val="22"/>
        </w:rPr>
        <w:t xml:space="preserve">or individual’s </w:t>
      </w:r>
      <w:r w:rsidR="008E2850" w:rsidRPr="00A94E9A">
        <w:rPr>
          <w:rFonts w:asciiTheme="minorHAnsi" w:hAnsiTheme="minorHAnsi"/>
          <w:color w:val="auto"/>
          <w:sz w:val="22"/>
          <w:szCs w:val="22"/>
        </w:rPr>
        <w:t xml:space="preserve">conditions. </w:t>
      </w:r>
    </w:p>
    <w:p w:rsidR="008E2850" w:rsidRPr="00A94E9A" w:rsidRDefault="008E2850" w:rsidP="00A8187E">
      <w:pPr>
        <w:pStyle w:val="Default"/>
        <w:rPr>
          <w:rFonts w:asciiTheme="minorHAnsi" w:hAnsiTheme="minorHAnsi"/>
          <w:color w:val="auto"/>
          <w:sz w:val="22"/>
          <w:szCs w:val="22"/>
        </w:rPr>
      </w:pPr>
    </w:p>
    <w:p w:rsidR="008E2850" w:rsidRPr="00A94E9A" w:rsidRDefault="00D264E1" w:rsidP="00A8187E">
      <w:pPr>
        <w:pStyle w:val="Default"/>
        <w:rPr>
          <w:rFonts w:asciiTheme="minorHAnsi" w:hAnsiTheme="minorHAnsi"/>
          <w:color w:val="auto"/>
          <w:sz w:val="22"/>
          <w:szCs w:val="22"/>
        </w:rPr>
      </w:pPr>
      <w:r>
        <w:rPr>
          <w:rFonts w:asciiTheme="minorHAnsi" w:hAnsiTheme="minorHAnsi"/>
          <w:color w:val="auto"/>
          <w:sz w:val="22"/>
          <w:szCs w:val="22"/>
        </w:rPr>
        <w:t>9.2.4</w:t>
      </w:r>
      <w:r w:rsidR="008E2850" w:rsidRPr="00A94E9A">
        <w:rPr>
          <w:rFonts w:asciiTheme="minorHAnsi" w:hAnsiTheme="minorHAnsi"/>
          <w:color w:val="auto"/>
          <w:sz w:val="22"/>
          <w:szCs w:val="22"/>
        </w:rPr>
        <w:t xml:space="preserve"> The Museum will ensure that all key arrangements are agreed in writing and that each loan is adequately recorded within the Museum’s collections management systems. </w:t>
      </w:r>
    </w:p>
    <w:p w:rsidR="008E2850" w:rsidRPr="00A94E9A" w:rsidRDefault="008E2850" w:rsidP="00A8187E">
      <w:pPr>
        <w:pStyle w:val="Default"/>
        <w:rPr>
          <w:rFonts w:asciiTheme="minorHAnsi" w:hAnsiTheme="minorHAnsi"/>
          <w:color w:val="auto"/>
          <w:sz w:val="22"/>
          <w:szCs w:val="22"/>
        </w:rPr>
      </w:pPr>
    </w:p>
    <w:p w:rsidR="008E2850" w:rsidRPr="00A94E9A" w:rsidRDefault="00D264E1" w:rsidP="00A8187E">
      <w:pPr>
        <w:pStyle w:val="Default"/>
        <w:rPr>
          <w:rFonts w:asciiTheme="minorHAnsi" w:hAnsiTheme="minorHAnsi"/>
          <w:color w:val="auto"/>
          <w:sz w:val="22"/>
          <w:szCs w:val="22"/>
        </w:rPr>
      </w:pPr>
      <w:r>
        <w:rPr>
          <w:rFonts w:asciiTheme="minorHAnsi" w:hAnsiTheme="minorHAnsi"/>
          <w:color w:val="auto"/>
          <w:sz w:val="22"/>
          <w:szCs w:val="22"/>
        </w:rPr>
        <w:t>9.2.5</w:t>
      </w:r>
      <w:r w:rsidR="008E2850" w:rsidRPr="00A94E9A">
        <w:rPr>
          <w:rFonts w:asciiTheme="minorHAnsi" w:hAnsiTheme="minorHAnsi"/>
          <w:color w:val="auto"/>
          <w:sz w:val="22"/>
          <w:szCs w:val="22"/>
        </w:rPr>
        <w:t xml:space="preserve"> The condition of all loan material will be checked on arrival and departure by Collections staff. </w:t>
      </w:r>
    </w:p>
    <w:p w:rsidR="008E2850" w:rsidRPr="00A94E9A" w:rsidRDefault="008E2850" w:rsidP="00A8187E">
      <w:pPr>
        <w:pStyle w:val="Default"/>
        <w:rPr>
          <w:rFonts w:asciiTheme="minorHAnsi" w:hAnsiTheme="minorHAnsi"/>
          <w:color w:val="auto"/>
          <w:sz w:val="22"/>
          <w:szCs w:val="22"/>
        </w:rPr>
      </w:pPr>
    </w:p>
    <w:p w:rsidR="007E74F0" w:rsidRPr="00A94E9A" w:rsidRDefault="00D264E1" w:rsidP="00A8187E">
      <w:pPr>
        <w:pStyle w:val="Default"/>
        <w:rPr>
          <w:rFonts w:asciiTheme="minorHAnsi" w:hAnsiTheme="minorHAnsi"/>
          <w:color w:val="auto"/>
          <w:sz w:val="22"/>
          <w:szCs w:val="22"/>
        </w:rPr>
      </w:pPr>
      <w:r>
        <w:rPr>
          <w:rFonts w:asciiTheme="minorHAnsi" w:hAnsiTheme="minorHAnsi"/>
          <w:color w:val="auto"/>
          <w:sz w:val="22"/>
          <w:szCs w:val="22"/>
        </w:rPr>
        <w:t>9.2.6</w:t>
      </w:r>
      <w:r w:rsidR="008E2850" w:rsidRPr="00A94E9A">
        <w:rPr>
          <w:rFonts w:asciiTheme="minorHAnsi" w:hAnsiTheme="minorHAnsi"/>
          <w:color w:val="auto"/>
          <w:sz w:val="22"/>
          <w:szCs w:val="22"/>
        </w:rPr>
        <w:t xml:space="preserve"> </w:t>
      </w:r>
      <w:r w:rsidR="007E74F0" w:rsidRPr="00A94E9A">
        <w:rPr>
          <w:rFonts w:asciiTheme="minorHAnsi" w:hAnsiTheme="minorHAnsi"/>
          <w:color w:val="auto"/>
          <w:sz w:val="22"/>
          <w:szCs w:val="22"/>
        </w:rPr>
        <w:t>The Museum does not normally accept material on long-term loan.</w:t>
      </w:r>
    </w:p>
    <w:p w:rsidR="007E74F0" w:rsidRPr="00A94E9A" w:rsidRDefault="007E74F0" w:rsidP="00A8187E">
      <w:pPr>
        <w:pStyle w:val="Default"/>
        <w:rPr>
          <w:rFonts w:asciiTheme="minorHAnsi" w:hAnsiTheme="minorHAnsi"/>
          <w:color w:val="auto"/>
          <w:sz w:val="22"/>
          <w:szCs w:val="22"/>
          <w:u w:val="single"/>
        </w:rPr>
      </w:pPr>
    </w:p>
    <w:p w:rsidR="00F066ED" w:rsidRDefault="00D264E1" w:rsidP="00A8187E">
      <w:pPr>
        <w:spacing w:after="0" w:line="240" w:lineRule="auto"/>
      </w:pPr>
      <w:r>
        <w:t>9.2.7</w:t>
      </w:r>
      <w:r w:rsidR="007E74F0" w:rsidRPr="00A94E9A">
        <w:t xml:space="preserve"> Unless there are compelling and legitimate reasons, hazardous objects and substances will not be accepted under any circumstances (</w:t>
      </w:r>
      <w:r w:rsidR="005170F5" w:rsidRPr="00A94E9A">
        <w:t>e.g.</w:t>
      </w:r>
      <w:r w:rsidR="007E74F0" w:rsidRPr="00A94E9A">
        <w:t xml:space="preserve"> firearms, objects containing asbestos, explosive, flammable, poisonous, potentially carcino</w:t>
      </w:r>
      <w:r w:rsidR="0016654F">
        <w:t>genic or radioactive material).</w:t>
      </w:r>
    </w:p>
    <w:p w:rsidR="0016654F" w:rsidRPr="0016654F" w:rsidRDefault="0016654F" w:rsidP="00A8187E">
      <w:pPr>
        <w:spacing w:after="0" w:line="240" w:lineRule="auto"/>
      </w:pPr>
    </w:p>
    <w:p w:rsidR="00F066ED" w:rsidRDefault="00F066ED" w:rsidP="00A8187E">
      <w:pPr>
        <w:spacing w:after="0" w:line="240" w:lineRule="auto"/>
        <w:rPr>
          <w:color w:val="FF0000"/>
        </w:rPr>
      </w:pPr>
    </w:p>
    <w:p w:rsidR="005F5F83" w:rsidRDefault="005F5F83" w:rsidP="00A8187E">
      <w:pPr>
        <w:spacing w:after="0" w:line="240" w:lineRule="auto"/>
        <w:rPr>
          <w:color w:val="FF0000"/>
        </w:rPr>
      </w:pPr>
    </w:p>
    <w:p w:rsidR="005F5F83" w:rsidRDefault="005F5F83" w:rsidP="00A8187E">
      <w:pPr>
        <w:spacing w:after="0" w:line="240" w:lineRule="auto"/>
        <w:rPr>
          <w:color w:val="FF0000"/>
        </w:rPr>
      </w:pPr>
    </w:p>
    <w:p w:rsidR="005F5F83" w:rsidRDefault="005F5F83" w:rsidP="00A8187E">
      <w:pPr>
        <w:spacing w:after="0" w:line="240" w:lineRule="auto"/>
        <w:rPr>
          <w:color w:val="FF0000"/>
        </w:rPr>
      </w:pPr>
    </w:p>
    <w:p w:rsidR="005F5F83" w:rsidRDefault="005F5F83" w:rsidP="00A8187E">
      <w:pPr>
        <w:spacing w:after="0" w:line="240" w:lineRule="auto"/>
        <w:rPr>
          <w:color w:val="FF0000"/>
        </w:rPr>
      </w:pPr>
    </w:p>
    <w:p w:rsidR="005F5F83" w:rsidRDefault="005F5F83" w:rsidP="00A8187E">
      <w:pPr>
        <w:spacing w:after="0" w:line="240" w:lineRule="auto"/>
        <w:rPr>
          <w:color w:val="FF0000"/>
        </w:rPr>
      </w:pPr>
    </w:p>
    <w:p w:rsidR="005F5F83" w:rsidRDefault="005F5F83" w:rsidP="00A8187E">
      <w:pPr>
        <w:spacing w:after="0" w:line="240" w:lineRule="auto"/>
        <w:rPr>
          <w:color w:val="FF0000"/>
        </w:rPr>
      </w:pPr>
    </w:p>
    <w:p w:rsidR="00AC2C5A" w:rsidRPr="00A94E9A" w:rsidRDefault="00AC2C5A" w:rsidP="00A8187E">
      <w:pPr>
        <w:spacing w:after="0" w:line="240" w:lineRule="auto"/>
        <w:rPr>
          <w:color w:val="FF0000"/>
        </w:rPr>
      </w:pPr>
    </w:p>
    <w:p w:rsidR="008F2926" w:rsidRPr="005F5F83" w:rsidRDefault="008F2926" w:rsidP="005F5F83">
      <w:pPr>
        <w:pStyle w:val="ListParagraph"/>
        <w:numPr>
          <w:ilvl w:val="0"/>
          <w:numId w:val="16"/>
        </w:numPr>
        <w:autoSpaceDE w:val="0"/>
        <w:autoSpaceDN w:val="0"/>
        <w:adjustRightInd w:val="0"/>
        <w:spacing w:after="0" w:line="240" w:lineRule="auto"/>
        <w:ind w:hanging="720"/>
        <w:rPr>
          <w:rFonts w:cs="Arial"/>
          <w:b/>
          <w:bCs/>
          <w:sz w:val="28"/>
          <w:szCs w:val="28"/>
        </w:rPr>
      </w:pPr>
      <w:r w:rsidRPr="005F5F83">
        <w:rPr>
          <w:rFonts w:cs="Arial"/>
          <w:b/>
          <w:bCs/>
          <w:sz w:val="28"/>
          <w:szCs w:val="28"/>
        </w:rPr>
        <w:lastRenderedPageBreak/>
        <w:t>CONDITIONS OF LOAN</w:t>
      </w:r>
    </w:p>
    <w:p w:rsidR="00D657BC" w:rsidRPr="00B31092" w:rsidRDefault="00D657BC" w:rsidP="00D657BC">
      <w:pPr>
        <w:autoSpaceDE w:val="0"/>
        <w:autoSpaceDN w:val="0"/>
        <w:adjustRightInd w:val="0"/>
        <w:spacing w:after="0" w:line="240" w:lineRule="auto"/>
        <w:rPr>
          <w:rFonts w:cs="Arial"/>
        </w:rPr>
      </w:pPr>
      <w:r w:rsidRPr="00B31092">
        <w:rPr>
          <w:rFonts w:cs="Arial"/>
          <w:b/>
          <w:bCs/>
        </w:rPr>
        <w:t xml:space="preserve"> </w:t>
      </w:r>
    </w:p>
    <w:p w:rsidR="00D657BC" w:rsidRPr="00B31092" w:rsidRDefault="00D657BC" w:rsidP="00D657BC">
      <w:pPr>
        <w:autoSpaceDE w:val="0"/>
        <w:autoSpaceDN w:val="0"/>
        <w:adjustRightInd w:val="0"/>
        <w:spacing w:after="0" w:line="240" w:lineRule="auto"/>
        <w:rPr>
          <w:rFonts w:cs="Arial"/>
        </w:rPr>
      </w:pPr>
      <w:r w:rsidRPr="00B31092">
        <w:rPr>
          <w:rFonts w:cs="Arial"/>
        </w:rPr>
        <w:t xml:space="preserve">The general conditions of loan are listed below. These may be supplemented by special conditions in certain circumstances. </w:t>
      </w:r>
      <w:r w:rsidR="008F2926" w:rsidRPr="00B31092">
        <w:rPr>
          <w:rFonts w:cs="Arial"/>
        </w:rPr>
        <w:t>Please see ‘Loan Agreement’ for specific terms.</w:t>
      </w:r>
      <w:r w:rsidR="00EE4F0F">
        <w:rPr>
          <w:rFonts w:cs="Arial"/>
        </w:rPr>
        <w:t xml:space="preserve"> These may be scaled based on the size and type of the loan.</w:t>
      </w:r>
    </w:p>
    <w:p w:rsidR="008F2926" w:rsidRPr="00B31092" w:rsidRDefault="008F2926" w:rsidP="00D657BC">
      <w:pPr>
        <w:autoSpaceDE w:val="0"/>
        <w:autoSpaceDN w:val="0"/>
        <w:adjustRightInd w:val="0"/>
        <w:spacing w:after="0" w:line="240" w:lineRule="auto"/>
        <w:rPr>
          <w:rFonts w:cs="Arial"/>
        </w:rPr>
      </w:pPr>
    </w:p>
    <w:p w:rsidR="00D657BC" w:rsidRPr="00B31092" w:rsidRDefault="00B31092" w:rsidP="00D657BC">
      <w:pPr>
        <w:autoSpaceDE w:val="0"/>
        <w:autoSpaceDN w:val="0"/>
        <w:adjustRightInd w:val="0"/>
        <w:spacing w:after="0" w:line="240" w:lineRule="auto"/>
        <w:rPr>
          <w:rFonts w:cs="Arial"/>
        </w:rPr>
      </w:pPr>
      <w:r w:rsidRPr="00B31092">
        <w:rPr>
          <w:rFonts w:cs="Arial"/>
          <w:b/>
          <w:bCs/>
        </w:rPr>
        <w:t>10</w:t>
      </w:r>
      <w:r w:rsidR="00D657BC" w:rsidRPr="00B31092">
        <w:rPr>
          <w:rFonts w:cs="Arial"/>
          <w:b/>
          <w:bCs/>
        </w:rPr>
        <w:t xml:space="preserve">. Borrower’s General Covenants </w:t>
      </w:r>
    </w:p>
    <w:p w:rsidR="00D657BC" w:rsidRDefault="00D657BC" w:rsidP="00D657BC">
      <w:pPr>
        <w:autoSpaceDE w:val="0"/>
        <w:autoSpaceDN w:val="0"/>
        <w:adjustRightInd w:val="0"/>
        <w:spacing w:after="0" w:line="240" w:lineRule="auto"/>
        <w:rPr>
          <w:rFonts w:cs="Arial"/>
        </w:rPr>
      </w:pPr>
      <w:r w:rsidRPr="00B31092">
        <w:rPr>
          <w:rFonts w:cs="Arial"/>
        </w:rPr>
        <w:t xml:space="preserve">The Borrower covenants, warrants and agrees that: </w:t>
      </w:r>
    </w:p>
    <w:p w:rsidR="00B31092" w:rsidRPr="00B31092" w:rsidRDefault="00B31092" w:rsidP="00D657BC">
      <w:pPr>
        <w:autoSpaceDE w:val="0"/>
        <w:autoSpaceDN w:val="0"/>
        <w:adjustRightInd w:val="0"/>
        <w:spacing w:after="0" w:line="240" w:lineRule="auto"/>
        <w:rPr>
          <w:rFonts w:cs="Arial"/>
        </w:rPr>
      </w:pPr>
    </w:p>
    <w:p w:rsidR="00D657BC" w:rsidRDefault="00B31092" w:rsidP="00D657BC">
      <w:pPr>
        <w:autoSpaceDE w:val="0"/>
        <w:autoSpaceDN w:val="0"/>
        <w:adjustRightInd w:val="0"/>
        <w:spacing w:after="0" w:line="240" w:lineRule="auto"/>
        <w:rPr>
          <w:rFonts w:cs="Arial"/>
        </w:rPr>
      </w:pPr>
      <w:r w:rsidRPr="00B31092">
        <w:rPr>
          <w:rFonts w:cs="Arial"/>
        </w:rPr>
        <w:t>10</w:t>
      </w:r>
      <w:r w:rsidR="00D657BC" w:rsidRPr="00B31092">
        <w:rPr>
          <w:rFonts w:cs="Arial"/>
        </w:rPr>
        <w:t xml:space="preserve">.1 It shall take all reasonable steps to keep the objects in the same state of repair and condition as received. </w:t>
      </w:r>
    </w:p>
    <w:p w:rsidR="00B31092" w:rsidRPr="00B31092" w:rsidRDefault="00B31092" w:rsidP="00D657BC">
      <w:pPr>
        <w:autoSpaceDE w:val="0"/>
        <w:autoSpaceDN w:val="0"/>
        <w:adjustRightInd w:val="0"/>
        <w:spacing w:after="0" w:line="240" w:lineRule="auto"/>
        <w:rPr>
          <w:rFonts w:cs="Arial"/>
        </w:rPr>
      </w:pPr>
    </w:p>
    <w:p w:rsidR="00D657BC" w:rsidRDefault="00B31092" w:rsidP="00D657BC">
      <w:pPr>
        <w:autoSpaceDE w:val="0"/>
        <w:autoSpaceDN w:val="0"/>
        <w:adjustRightInd w:val="0"/>
        <w:spacing w:after="0" w:line="240" w:lineRule="auto"/>
        <w:rPr>
          <w:rFonts w:cs="Arial"/>
        </w:rPr>
      </w:pPr>
      <w:r w:rsidRPr="00B31092">
        <w:rPr>
          <w:rFonts w:cs="Arial"/>
        </w:rPr>
        <w:t>10</w:t>
      </w:r>
      <w:r w:rsidR="00D657BC" w:rsidRPr="00B31092">
        <w:rPr>
          <w:rFonts w:cs="Arial"/>
        </w:rPr>
        <w:t xml:space="preserve">.2 It shall not carry out any restoration, cleaning, conservation or other work to the objects unless with </w:t>
      </w:r>
      <w:r w:rsidR="00FD40CD" w:rsidRPr="00B31092">
        <w:rPr>
          <w:rFonts w:cs="Arial"/>
        </w:rPr>
        <w:t>Maidstone Museums’</w:t>
      </w:r>
      <w:r w:rsidR="00D657BC" w:rsidRPr="00B31092">
        <w:rPr>
          <w:rFonts w:cs="Arial"/>
        </w:rPr>
        <w:t xml:space="preserve"> prior written agreement. </w:t>
      </w:r>
    </w:p>
    <w:p w:rsidR="00B31092" w:rsidRPr="00B31092" w:rsidRDefault="00B31092" w:rsidP="00D657BC">
      <w:pPr>
        <w:autoSpaceDE w:val="0"/>
        <w:autoSpaceDN w:val="0"/>
        <w:adjustRightInd w:val="0"/>
        <w:spacing w:after="0" w:line="240" w:lineRule="auto"/>
        <w:rPr>
          <w:rFonts w:cs="Arial"/>
        </w:rPr>
      </w:pPr>
    </w:p>
    <w:p w:rsidR="00D657BC" w:rsidRDefault="00B31092" w:rsidP="00D657BC">
      <w:pPr>
        <w:autoSpaceDE w:val="0"/>
        <w:autoSpaceDN w:val="0"/>
        <w:adjustRightInd w:val="0"/>
        <w:spacing w:after="0" w:line="240" w:lineRule="auto"/>
        <w:rPr>
          <w:rFonts w:cs="Arial"/>
        </w:rPr>
      </w:pPr>
      <w:r w:rsidRPr="00B31092">
        <w:rPr>
          <w:rFonts w:cs="Arial"/>
        </w:rPr>
        <w:t>10</w:t>
      </w:r>
      <w:r w:rsidR="00D657BC" w:rsidRPr="00B31092">
        <w:rPr>
          <w:rFonts w:cs="Arial"/>
        </w:rPr>
        <w:t xml:space="preserve">.3 It shall not sell, assign, let, pledge, charge or otherwise encumber the objects or any interests therein. </w:t>
      </w:r>
    </w:p>
    <w:p w:rsidR="00B31092" w:rsidRPr="00B31092" w:rsidRDefault="00B31092" w:rsidP="00D657BC">
      <w:pPr>
        <w:autoSpaceDE w:val="0"/>
        <w:autoSpaceDN w:val="0"/>
        <w:adjustRightInd w:val="0"/>
        <w:spacing w:after="0" w:line="240" w:lineRule="auto"/>
        <w:rPr>
          <w:rFonts w:cs="Arial"/>
        </w:rPr>
      </w:pPr>
    </w:p>
    <w:p w:rsidR="00D657BC" w:rsidRDefault="00B31092" w:rsidP="00D657BC">
      <w:pPr>
        <w:autoSpaceDE w:val="0"/>
        <w:autoSpaceDN w:val="0"/>
        <w:adjustRightInd w:val="0"/>
        <w:spacing w:after="0" w:line="240" w:lineRule="auto"/>
        <w:rPr>
          <w:rFonts w:cs="Arial"/>
        </w:rPr>
      </w:pPr>
      <w:r w:rsidRPr="00B31092">
        <w:rPr>
          <w:rFonts w:cs="Arial"/>
        </w:rPr>
        <w:t>10</w:t>
      </w:r>
      <w:r w:rsidR="00D657BC" w:rsidRPr="00B31092">
        <w:rPr>
          <w:rFonts w:cs="Arial"/>
        </w:rPr>
        <w:t xml:space="preserve">.4 </w:t>
      </w:r>
      <w:r w:rsidR="00FD40CD" w:rsidRPr="00B31092">
        <w:rPr>
          <w:rFonts w:cs="Arial"/>
        </w:rPr>
        <w:t xml:space="preserve">It shall immediately notify Maidstone Museums’ </w:t>
      </w:r>
      <w:r w:rsidR="00D657BC" w:rsidRPr="00B31092">
        <w:rPr>
          <w:rFonts w:cs="Arial"/>
        </w:rPr>
        <w:t xml:space="preserve">Registrar by telephone, and in writing, of any loss, theft or damage to any of the objects and of any damage to display cases, enclosures or supports. </w:t>
      </w:r>
    </w:p>
    <w:p w:rsidR="00B31092" w:rsidRPr="00B31092" w:rsidRDefault="00B31092" w:rsidP="00D657BC">
      <w:pPr>
        <w:autoSpaceDE w:val="0"/>
        <w:autoSpaceDN w:val="0"/>
        <w:adjustRightInd w:val="0"/>
        <w:spacing w:after="0" w:line="240" w:lineRule="auto"/>
        <w:rPr>
          <w:rFonts w:cs="Arial"/>
        </w:rPr>
      </w:pPr>
    </w:p>
    <w:p w:rsidR="00D657BC" w:rsidRDefault="00B31092" w:rsidP="00D657BC">
      <w:pPr>
        <w:autoSpaceDE w:val="0"/>
        <w:autoSpaceDN w:val="0"/>
        <w:adjustRightInd w:val="0"/>
        <w:spacing w:after="0" w:line="240" w:lineRule="auto"/>
        <w:rPr>
          <w:rFonts w:cs="Arial"/>
        </w:rPr>
      </w:pPr>
      <w:r w:rsidRPr="00B31092">
        <w:rPr>
          <w:rFonts w:cs="Arial"/>
        </w:rPr>
        <w:t>10</w:t>
      </w:r>
      <w:r w:rsidR="00D657BC" w:rsidRPr="00B31092">
        <w:rPr>
          <w:rFonts w:cs="Arial"/>
        </w:rPr>
        <w:t xml:space="preserve">.5 It shall give reasonable access by </w:t>
      </w:r>
      <w:r w:rsidR="00FD40CD" w:rsidRPr="00B31092">
        <w:rPr>
          <w:rFonts w:cs="Arial"/>
        </w:rPr>
        <w:t>Maidstone Museums’</w:t>
      </w:r>
      <w:r w:rsidR="00D657BC" w:rsidRPr="00B31092">
        <w:rPr>
          <w:rFonts w:cs="Arial"/>
        </w:rPr>
        <w:t xml:space="preserve"> staff and/or other named representatives to the loan objects at any time during the loan period, provided reasonable notice is given. </w:t>
      </w:r>
    </w:p>
    <w:p w:rsidR="00B31092" w:rsidRPr="00B31092" w:rsidRDefault="00B31092" w:rsidP="00D657BC">
      <w:pPr>
        <w:autoSpaceDE w:val="0"/>
        <w:autoSpaceDN w:val="0"/>
        <w:adjustRightInd w:val="0"/>
        <w:spacing w:after="0" w:line="240" w:lineRule="auto"/>
        <w:rPr>
          <w:rFonts w:cs="Arial"/>
        </w:rPr>
      </w:pPr>
    </w:p>
    <w:p w:rsidR="00D657BC" w:rsidRDefault="00B31092" w:rsidP="00D657BC">
      <w:pPr>
        <w:autoSpaceDE w:val="0"/>
        <w:autoSpaceDN w:val="0"/>
        <w:adjustRightInd w:val="0"/>
        <w:spacing w:after="0" w:line="240" w:lineRule="auto"/>
        <w:rPr>
          <w:rFonts w:cs="Arial"/>
        </w:rPr>
      </w:pPr>
      <w:r w:rsidRPr="00B31092">
        <w:rPr>
          <w:rFonts w:cs="Arial"/>
        </w:rPr>
        <w:t xml:space="preserve">10.6 </w:t>
      </w:r>
      <w:r w:rsidR="00D657BC" w:rsidRPr="00B31092">
        <w:rPr>
          <w:rFonts w:cs="Arial"/>
        </w:rPr>
        <w:t xml:space="preserve"> It has no reasonable cause to believe that any object comprised in the exhibition in which the Objects shall be displayed was stolen, illegally exported or illegally imported from its country of origin as defined by the </w:t>
      </w:r>
      <w:r w:rsidR="00D657BC" w:rsidRPr="00B31092">
        <w:rPr>
          <w:rFonts w:cs="Arial"/>
          <w:i/>
          <w:iCs/>
        </w:rPr>
        <w:t xml:space="preserve">UNESCO Convention on the Means of Prohibiting And Preventing the Illicit, Export and Transfer of Ownership of Cultural Property </w:t>
      </w:r>
      <w:r w:rsidR="00D657BC" w:rsidRPr="00B31092">
        <w:rPr>
          <w:rFonts w:cs="Arial"/>
        </w:rPr>
        <w:t xml:space="preserve">adopted on 14th November 1970. </w:t>
      </w:r>
    </w:p>
    <w:p w:rsidR="00B31092" w:rsidRPr="00B31092" w:rsidRDefault="00B31092" w:rsidP="00D657BC">
      <w:pPr>
        <w:autoSpaceDE w:val="0"/>
        <w:autoSpaceDN w:val="0"/>
        <w:adjustRightInd w:val="0"/>
        <w:spacing w:after="0" w:line="240" w:lineRule="auto"/>
        <w:rPr>
          <w:rFonts w:cs="Arial"/>
        </w:rPr>
      </w:pPr>
    </w:p>
    <w:p w:rsidR="00D657BC" w:rsidRPr="00B31092" w:rsidRDefault="00B31092" w:rsidP="00D657BC">
      <w:pPr>
        <w:autoSpaceDE w:val="0"/>
        <w:autoSpaceDN w:val="0"/>
        <w:adjustRightInd w:val="0"/>
        <w:spacing w:after="0" w:line="240" w:lineRule="auto"/>
        <w:rPr>
          <w:rFonts w:cs="Arial"/>
        </w:rPr>
      </w:pPr>
      <w:r w:rsidRPr="00B31092">
        <w:rPr>
          <w:rFonts w:cs="Arial"/>
          <w:b/>
          <w:bCs/>
        </w:rPr>
        <w:t>11</w:t>
      </w:r>
      <w:r w:rsidR="00D657BC" w:rsidRPr="00B31092">
        <w:rPr>
          <w:rFonts w:cs="Arial"/>
          <w:b/>
          <w:bCs/>
        </w:rPr>
        <w:t xml:space="preserve">. Costs </w:t>
      </w:r>
    </w:p>
    <w:p w:rsidR="00FD40CD" w:rsidRDefault="00B31092" w:rsidP="00FD40CD">
      <w:pPr>
        <w:autoSpaceDE w:val="0"/>
        <w:autoSpaceDN w:val="0"/>
        <w:adjustRightInd w:val="0"/>
        <w:spacing w:after="0" w:line="240" w:lineRule="auto"/>
        <w:rPr>
          <w:rFonts w:cs="Arial"/>
        </w:rPr>
      </w:pPr>
      <w:r w:rsidRPr="00B31092">
        <w:rPr>
          <w:rFonts w:cs="Arial"/>
        </w:rPr>
        <w:t>11</w:t>
      </w:r>
      <w:r w:rsidR="00D657BC" w:rsidRPr="00B31092">
        <w:rPr>
          <w:rFonts w:cs="Arial"/>
        </w:rPr>
        <w:t xml:space="preserve">.1 </w:t>
      </w:r>
      <w:r w:rsidR="005170F5">
        <w:rPr>
          <w:rFonts w:cs="Arial"/>
        </w:rPr>
        <w:t>Maidstone Museums do</w:t>
      </w:r>
      <w:r w:rsidR="00D657BC" w:rsidRPr="00B31092">
        <w:rPr>
          <w:rFonts w:cs="Arial"/>
        </w:rPr>
        <w:t xml:space="preserve"> not char</w:t>
      </w:r>
      <w:r w:rsidR="00FD40CD" w:rsidRPr="00B31092">
        <w:rPr>
          <w:rFonts w:cs="Arial"/>
        </w:rPr>
        <w:t>ge administration or loan fees.</w:t>
      </w:r>
    </w:p>
    <w:p w:rsidR="00B31092" w:rsidRPr="00B31092" w:rsidRDefault="00B31092" w:rsidP="00FD40CD">
      <w:pPr>
        <w:autoSpaceDE w:val="0"/>
        <w:autoSpaceDN w:val="0"/>
        <w:adjustRightInd w:val="0"/>
        <w:spacing w:after="0" w:line="240" w:lineRule="auto"/>
        <w:rPr>
          <w:rFonts w:cs="Arial"/>
        </w:rPr>
      </w:pPr>
    </w:p>
    <w:p w:rsidR="00D657BC" w:rsidRPr="00B31092" w:rsidRDefault="00B31092" w:rsidP="00FD40CD">
      <w:pPr>
        <w:autoSpaceDE w:val="0"/>
        <w:autoSpaceDN w:val="0"/>
        <w:adjustRightInd w:val="0"/>
        <w:spacing w:after="0" w:line="240" w:lineRule="auto"/>
        <w:rPr>
          <w:rFonts w:cs="Arial"/>
        </w:rPr>
      </w:pPr>
      <w:r w:rsidRPr="00B31092">
        <w:rPr>
          <w:rFonts w:cs="Arial"/>
        </w:rPr>
        <w:t>11</w:t>
      </w:r>
      <w:r w:rsidR="00D657BC" w:rsidRPr="00B31092">
        <w:rPr>
          <w:rFonts w:cs="Arial"/>
        </w:rPr>
        <w:t xml:space="preserve">.2 Borrowers will be responsible for the following costs as specified by </w:t>
      </w:r>
      <w:r w:rsidR="00FD40CD" w:rsidRPr="00B31092">
        <w:rPr>
          <w:rFonts w:cs="Arial"/>
        </w:rPr>
        <w:t>Maidstone Museums</w:t>
      </w:r>
      <w:r w:rsidR="00D657BC" w:rsidRPr="00B31092">
        <w:rPr>
          <w:rFonts w:cs="Arial"/>
        </w:rPr>
        <w:t xml:space="preserve">: </w:t>
      </w:r>
    </w:p>
    <w:p w:rsidR="00D657BC" w:rsidRPr="00B31092" w:rsidRDefault="00D657BC" w:rsidP="00B31092">
      <w:pPr>
        <w:pStyle w:val="ListParagraph"/>
        <w:numPr>
          <w:ilvl w:val="0"/>
          <w:numId w:val="23"/>
        </w:numPr>
        <w:autoSpaceDE w:val="0"/>
        <w:autoSpaceDN w:val="0"/>
        <w:adjustRightInd w:val="0"/>
        <w:spacing w:after="0" w:line="240" w:lineRule="auto"/>
        <w:rPr>
          <w:rFonts w:cs="Arial"/>
        </w:rPr>
      </w:pPr>
      <w:r w:rsidRPr="00B31092">
        <w:rPr>
          <w:rFonts w:cs="Arial"/>
        </w:rPr>
        <w:t xml:space="preserve">Special preparation (e.g. mounting, back-boarding, framing and glazing of prints and paintings, materials testing, display supports, mannequins) </w:t>
      </w:r>
    </w:p>
    <w:p w:rsidR="00D657BC" w:rsidRPr="00B31092" w:rsidRDefault="00D657BC" w:rsidP="00B31092">
      <w:pPr>
        <w:pStyle w:val="ListParagraph"/>
        <w:numPr>
          <w:ilvl w:val="0"/>
          <w:numId w:val="23"/>
        </w:numPr>
        <w:autoSpaceDE w:val="0"/>
        <w:autoSpaceDN w:val="0"/>
        <w:adjustRightInd w:val="0"/>
        <w:spacing w:after="0" w:line="240" w:lineRule="auto"/>
        <w:rPr>
          <w:rFonts w:cs="Arial"/>
        </w:rPr>
      </w:pPr>
      <w:r w:rsidRPr="00B31092">
        <w:rPr>
          <w:rFonts w:cs="Arial"/>
        </w:rPr>
        <w:t xml:space="preserve">Security and catalogue photography of the objects </w:t>
      </w:r>
      <w:r w:rsidR="0045668D" w:rsidRPr="00B31092">
        <w:rPr>
          <w:rFonts w:cs="Arial"/>
        </w:rPr>
        <w:t>– professional photography with copyright of images assigned to Maidstone Museums</w:t>
      </w:r>
    </w:p>
    <w:p w:rsidR="00D657BC" w:rsidRPr="00B31092" w:rsidRDefault="00D657BC" w:rsidP="00B31092">
      <w:pPr>
        <w:pStyle w:val="ListParagraph"/>
        <w:numPr>
          <w:ilvl w:val="0"/>
          <w:numId w:val="23"/>
        </w:numPr>
        <w:autoSpaceDE w:val="0"/>
        <w:autoSpaceDN w:val="0"/>
        <w:adjustRightInd w:val="0"/>
        <w:spacing w:after="0" w:line="240" w:lineRule="auto"/>
        <w:rPr>
          <w:rFonts w:cs="Arial"/>
        </w:rPr>
      </w:pPr>
      <w:r w:rsidRPr="00B31092">
        <w:rPr>
          <w:rFonts w:cs="Arial"/>
        </w:rPr>
        <w:t xml:space="preserve">Costs for replacing objects on display (e.g. </w:t>
      </w:r>
      <w:r w:rsidR="0045668D" w:rsidRPr="00B31092">
        <w:rPr>
          <w:rFonts w:cs="Arial"/>
        </w:rPr>
        <w:t>conservation/mounting/</w:t>
      </w:r>
      <w:r w:rsidRPr="00B31092">
        <w:rPr>
          <w:rFonts w:cs="Arial"/>
        </w:rPr>
        <w:t xml:space="preserve">preparation of substitutes, or reproduction images) </w:t>
      </w:r>
    </w:p>
    <w:p w:rsidR="00D264E1" w:rsidRPr="00B31092" w:rsidRDefault="00D264E1" w:rsidP="00B31092">
      <w:pPr>
        <w:pStyle w:val="ListParagraph"/>
        <w:numPr>
          <w:ilvl w:val="0"/>
          <w:numId w:val="23"/>
        </w:numPr>
        <w:spacing w:after="0" w:line="240" w:lineRule="auto"/>
      </w:pPr>
      <w:r w:rsidRPr="00B31092">
        <w:t>Costs of adaptations to museums displays/interpretation to compensate for gaps created by objects removed for loans out.</w:t>
      </w:r>
    </w:p>
    <w:p w:rsidR="00D264E1" w:rsidRPr="00B31092" w:rsidRDefault="00D264E1" w:rsidP="00D657BC">
      <w:pPr>
        <w:autoSpaceDE w:val="0"/>
        <w:autoSpaceDN w:val="0"/>
        <w:adjustRightInd w:val="0"/>
        <w:spacing w:after="0" w:line="240" w:lineRule="auto"/>
        <w:rPr>
          <w:rFonts w:cs="Arial"/>
        </w:rPr>
      </w:pPr>
    </w:p>
    <w:p w:rsidR="00D657BC" w:rsidRPr="00B31092" w:rsidRDefault="00D657BC" w:rsidP="00B31092">
      <w:pPr>
        <w:pStyle w:val="ListParagraph"/>
        <w:numPr>
          <w:ilvl w:val="0"/>
          <w:numId w:val="23"/>
        </w:numPr>
        <w:autoSpaceDE w:val="0"/>
        <w:autoSpaceDN w:val="0"/>
        <w:adjustRightInd w:val="0"/>
        <w:spacing w:after="0" w:line="240" w:lineRule="auto"/>
        <w:rPr>
          <w:rFonts w:cs="Arial"/>
        </w:rPr>
      </w:pPr>
      <w:r w:rsidRPr="00B31092">
        <w:rPr>
          <w:rFonts w:cs="Arial"/>
        </w:rPr>
        <w:t xml:space="preserve">External valuations, if needed </w:t>
      </w:r>
    </w:p>
    <w:p w:rsidR="00D657BC" w:rsidRPr="00B31092" w:rsidRDefault="00D657BC" w:rsidP="00B31092">
      <w:pPr>
        <w:pStyle w:val="ListParagraph"/>
        <w:numPr>
          <w:ilvl w:val="0"/>
          <w:numId w:val="23"/>
        </w:numPr>
        <w:autoSpaceDE w:val="0"/>
        <w:autoSpaceDN w:val="0"/>
        <w:adjustRightInd w:val="0"/>
        <w:spacing w:after="0" w:line="240" w:lineRule="auto"/>
        <w:rPr>
          <w:rFonts w:cs="Arial"/>
        </w:rPr>
      </w:pPr>
      <w:r w:rsidRPr="00B31092">
        <w:rPr>
          <w:rFonts w:cs="Arial"/>
        </w:rPr>
        <w:t xml:space="preserve">External conservation work, if outsourcing is needed </w:t>
      </w:r>
      <w:r w:rsidR="0045668D" w:rsidRPr="00B31092">
        <w:rPr>
          <w:rFonts w:cs="Arial"/>
        </w:rPr>
        <w:t>– we have no conservators on staff</w:t>
      </w:r>
    </w:p>
    <w:p w:rsidR="00D657BC" w:rsidRPr="00B31092" w:rsidRDefault="00D657BC" w:rsidP="00B31092">
      <w:pPr>
        <w:pStyle w:val="ListParagraph"/>
        <w:numPr>
          <w:ilvl w:val="0"/>
          <w:numId w:val="23"/>
        </w:numPr>
        <w:autoSpaceDE w:val="0"/>
        <w:autoSpaceDN w:val="0"/>
        <w:adjustRightInd w:val="0"/>
        <w:spacing w:after="0" w:line="240" w:lineRule="auto"/>
        <w:rPr>
          <w:rFonts w:cs="Arial"/>
        </w:rPr>
      </w:pPr>
      <w:r w:rsidRPr="00B31092">
        <w:rPr>
          <w:rFonts w:cs="Arial"/>
        </w:rPr>
        <w:t xml:space="preserve">Insurance premiums </w:t>
      </w:r>
    </w:p>
    <w:p w:rsidR="00D657BC" w:rsidRPr="00B31092" w:rsidRDefault="00D657BC" w:rsidP="00B31092">
      <w:pPr>
        <w:pStyle w:val="ListParagraph"/>
        <w:numPr>
          <w:ilvl w:val="0"/>
          <w:numId w:val="23"/>
        </w:numPr>
        <w:autoSpaceDE w:val="0"/>
        <w:autoSpaceDN w:val="0"/>
        <w:adjustRightInd w:val="0"/>
        <w:spacing w:after="0" w:line="240" w:lineRule="auto"/>
        <w:rPr>
          <w:rFonts w:cs="Arial"/>
        </w:rPr>
      </w:pPr>
      <w:r w:rsidRPr="00B31092">
        <w:rPr>
          <w:rFonts w:cs="Arial"/>
        </w:rPr>
        <w:t xml:space="preserve">Packing </w:t>
      </w:r>
      <w:r w:rsidR="0045668D" w:rsidRPr="00B31092">
        <w:rPr>
          <w:rFonts w:cs="Arial"/>
        </w:rPr>
        <w:t>materials and crates, to be packed by specialist art/museum transporters, and packing materials disposed of by movers upon return</w:t>
      </w:r>
    </w:p>
    <w:p w:rsidR="00D657BC" w:rsidRPr="00B31092" w:rsidRDefault="00D657BC" w:rsidP="00B31092">
      <w:pPr>
        <w:pStyle w:val="ListParagraph"/>
        <w:numPr>
          <w:ilvl w:val="0"/>
          <w:numId w:val="23"/>
        </w:numPr>
        <w:autoSpaceDE w:val="0"/>
        <w:autoSpaceDN w:val="0"/>
        <w:adjustRightInd w:val="0"/>
        <w:spacing w:after="0" w:line="240" w:lineRule="auto"/>
        <w:rPr>
          <w:rFonts w:cs="Arial"/>
        </w:rPr>
      </w:pPr>
      <w:r w:rsidRPr="00B31092">
        <w:rPr>
          <w:rFonts w:cs="Arial"/>
        </w:rPr>
        <w:t xml:space="preserve">Transport costs, export licence fees and any customs or agents fees </w:t>
      </w:r>
    </w:p>
    <w:p w:rsidR="00D657BC" w:rsidRPr="00B31092" w:rsidRDefault="00D657BC" w:rsidP="00B31092">
      <w:pPr>
        <w:pStyle w:val="ListParagraph"/>
        <w:numPr>
          <w:ilvl w:val="0"/>
          <w:numId w:val="23"/>
        </w:numPr>
        <w:autoSpaceDE w:val="0"/>
        <w:autoSpaceDN w:val="0"/>
        <w:adjustRightInd w:val="0"/>
        <w:spacing w:after="0" w:line="240" w:lineRule="auto"/>
        <w:rPr>
          <w:rFonts w:cs="Arial"/>
        </w:rPr>
      </w:pPr>
      <w:r w:rsidRPr="00B31092">
        <w:rPr>
          <w:rFonts w:cs="Arial"/>
        </w:rPr>
        <w:t xml:space="preserve">Courier travel costs and subsistence </w:t>
      </w:r>
      <w:r w:rsidR="0045668D" w:rsidRPr="00B31092">
        <w:rPr>
          <w:rFonts w:cs="Arial"/>
        </w:rPr>
        <w:t>– if deemed necessary</w:t>
      </w:r>
    </w:p>
    <w:p w:rsidR="00D657BC" w:rsidRPr="00B31092" w:rsidRDefault="00D657BC" w:rsidP="00D657BC">
      <w:pPr>
        <w:autoSpaceDE w:val="0"/>
        <w:autoSpaceDN w:val="0"/>
        <w:adjustRightInd w:val="0"/>
        <w:spacing w:after="0" w:line="240" w:lineRule="auto"/>
        <w:rPr>
          <w:rFonts w:cs="Arial"/>
        </w:rPr>
      </w:pPr>
    </w:p>
    <w:p w:rsidR="00D657BC" w:rsidRPr="00B31092" w:rsidRDefault="00B31092" w:rsidP="00D657BC">
      <w:pPr>
        <w:autoSpaceDE w:val="0"/>
        <w:autoSpaceDN w:val="0"/>
        <w:adjustRightInd w:val="0"/>
        <w:spacing w:after="0" w:line="240" w:lineRule="auto"/>
        <w:rPr>
          <w:rFonts w:cs="Arial"/>
        </w:rPr>
      </w:pPr>
      <w:r w:rsidRPr="00B31092">
        <w:rPr>
          <w:rFonts w:cs="Arial"/>
        </w:rPr>
        <w:t>11.3</w:t>
      </w:r>
      <w:r w:rsidR="00D657BC" w:rsidRPr="00B31092">
        <w:rPr>
          <w:rFonts w:cs="Arial"/>
        </w:rPr>
        <w:t xml:space="preserve"> </w:t>
      </w:r>
      <w:r w:rsidR="005170F5">
        <w:rPr>
          <w:rFonts w:cs="Arial"/>
        </w:rPr>
        <w:t>Maidstone Museums</w:t>
      </w:r>
      <w:r w:rsidR="00D657BC" w:rsidRPr="00B31092">
        <w:rPr>
          <w:rFonts w:cs="Arial"/>
        </w:rPr>
        <w:t xml:space="preserve"> will provide the Borrower with a template of costs at the beginning of the loan process for budgeting purposes. </w:t>
      </w:r>
    </w:p>
    <w:p w:rsidR="00B31092" w:rsidRPr="00B31092" w:rsidRDefault="00B31092" w:rsidP="00D657BC">
      <w:pPr>
        <w:autoSpaceDE w:val="0"/>
        <w:autoSpaceDN w:val="0"/>
        <w:adjustRightInd w:val="0"/>
        <w:spacing w:after="0" w:line="240" w:lineRule="auto"/>
        <w:rPr>
          <w:rFonts w:cs="Arial"/>
        </w:rPr>
      </w:pPr>
    </w:p>
    <w:p w:rsidR="00D657BC" w:rsidRPr="005E4660" w:rsidRDefault="00B31092" w:rsidP="00D657BC">
      <w:pPr>
        <w:autoSpaceDE w:val="0"/>
        <w:autoSpaceDN w:val="0"/>
        <w:adjustRightInd w:val="0"/>
        <w:spacing w:after="0" w:line="240" w:lineRule="auto"/>
        <w:rPr>
          <w:rFonts w:cs="Arial"/>
        </w:rPr>
      </w:pPr>
      <w:r w:rsidRPr="005E4660">
        <w:rPr>
          <w:rFonts w:cs="Arial"/>
          <w:b/>
          <w:bCs/>
        </w:rPr>
        <w:t>12</w:t>
      </w:r>
      <w:r w:rsidR="00D657BC" w:rsidRPr="005E4660">
        <w:rPr>
          <w:rFonts w:cs="Arial"/>
          <w:b/>
          <w:bCs/>
        </w:rPr>
        <w:t xml:space="preserve">. Insurance and Government Indemnity </w:t>
      </w:r>
    </w:p>
    <w:p w:rsidR="00D657BC" w:rsidRPr="005E4660" w:rsidRDefault="005E4660" w:rsidP="00D657BC">
      <w:pPr>
        <w:autoSpaceDE w:val="0"/>
        <w:autoSpaceDN w:val="0"/>
        <w:adjustRightInd w:val="0"/>
        <w:spacing w:after="0" w:line="240" w:lineRule="auto"/>
        <w:rPr>
          <w:rFonts w:cs="Arial"/>
        </w:rPr>
      </w:pPr>
      <w:r w:rsidRPr="005E4660">
        <w:rPr>
          <w:rFonts w:cs="Arial"/>
        </w:rPr>
        <w:t>12</w:t>
      </w:r>
      <w:r w:rsidR="00D657BC" w:rsidRPr="005E4660">
        <w:rPr>
          <w:rFonts w:cs="Arial"/>
        </w:rPr>
        <w:t xml:space="preserve">.1 The Borrower must insure all objects, at valuations determined by </w:t>
      </w:r>
      <w:r w:rsidR="005170F5">
        <w:rPr>
          <w:rFonts w:cs="Arial"/>
        </w:rPr>
        <w:t>Maidstone Museums</w:t>
      </w:r>
      <w:r w:rsidR="00D657BC" w:rsidRPr="005E4660">
        <w:rPr>
          <w:rFonts w:cs="Arial"/>
        </w:rPr>
        <w:t>, against ‘</w:t>
      </w:r>
      <w:r w:rsidR="005170F5" w:rsidRPr="005E4660">
        <w:rPr>
          <w:rFonts w:cs="Arial"/>
        </w:rPr>
        <w:t>all-risks’</w:t>
      </w:r>
      <w:r w:rsidR="00D657BC" w:rsidRPr="005E4660">
        <w:rPr>
          <w:rFonts w:cs="Arial"/>
        </w:rPr>
        <w:t xml:space="preserve"> and on a ‘nail-to-nail’ basis. </w:t>
      </w:r>
      <w:r w:rsidR="00B31092" w:rsidRPr="005E4660">
        <w:rPr>
          <w:rFonts w:cs="Arial"/>
        </w:rPr>
        <w:t>Maidstone Museums reserve</w:t>
      </w:r>
      <w:r w:rsidR="00D657BC" w:rsidRPr="005E4660">
        <w:rPr>
          <w:rFonts w:cs="Arial"/>
        </w:rPr>
        <w:t xml:space="preserve"> the right to revise the value of any object (especially for long term loans) to take into account changes in the market value of cultural artefacts. </w:t>
      </w:r>
    </w:p>
    <w:p w:rsidR="005E4660" w:rsidRPr="005E4660" w:rsidRDefault="005E4660" w:rsidP="00D657BC">
      <w:pPr>
        <w:autoSpaceDE w:val="0"/>
        <w:autoSpaceDN w:val="0"/>
        <w:adjustRightInd w:val="0"/>
        <w:spacing w:after="0" w:line="240" w:lineRule="auto"/>
        <w:rPr>
          <w:rFonts w:cs="Arial"/>
        </w:rPr>
      </w:pPr>
    </w:p>
    <w:p w:rsidR="00D657BC" w:rsidRPr="005E4660" w:rsidRDefault="005E4660" w:rsidP="00D657BC">
      <w:pPr>
        <w:autoSpaceDE w:val="0"/>
        <w:autoSpaceDN w:val="0"/>
        <w:adjustRightInd w:val="0"/>
        <w:spacing w:after="0" w:line="240" w:lineRule="auto"/>
        <w:rPr>
          <w:rFonts w:cs="Arial"/>
        </w:rPr>
      </w:pPr>
      <w:r w:rsidRPr="005E4660">
        <w:rPr>
          <w:rFonts w:cs="Arial"/>
        </w:rPr>
        <w:t>12</w:t>
      </w:r>
      <w:r w:rsidR="00D657BC" w:rsidRPr="005E4660">
        <w:rPr>
          <w:rFonts w:cs="Arial"/>
        </w:rPr>
        <w:t xml:space="preserve">.2 </w:t>
      </w:r>
      <w:r w:rsidR="00B31092" w:rsidRPr="005E4660">
        <w:rPr>
          <w:rFonts w:cs="Arial"/>
        </w:rPr>
        <w:t>Maidstone Museums accept British Government Indemnity.</w:t>
      </w:r>
    </w:p>
    <w:p w:rsidR="005E4660" w:rsidRPr="005E4660" w:rsidRDefault="005E4660" w:rsidP="00D657BC">
      <w:pPr>
        <w:autoSpaceDE w:val="0"/>
        <w:autoSpaceDN w:val="0"/>
        <w:adjustRightInd w:val="0"/>
        <w:spacing w:after="0" w:line="240" w:lineRule="auto"/>
        <w:rPr>
          <w:rFonts w:cs="Arial"/>
        </w:rPr>
      </w:pPr>
    </w:p>
    <w:p w:rsidR="00D657BC" w:rsidRPr="005E4660" w:rsidRDefault="005E4660" w:rsidP="00D657BC">
      <w:pPr>
        <w:autoSpaceDE w:val="0"/>
        <w:autoSpaceDN w:val="0"/>
        <w:adjustRightInd w:val="0"/>
        <w:spacing w:after="0" w:line="240" w:lineRule="auto"/>
        <w:rPr>
          <w:rFonts w:cs="Arial"/>
        </w:rPr>
      </w:pPr>
      <w:r w:rsidRPr="005E4660">
        <w:rPr>
          <w:rFonts w:cs="Arial"/>
        </w:rPr>
        <w:t>12</w:t>
      </w:r>
      <w:r w:rsidR="00D657BC" w:rsidRPr="005E4660">
        <w:rPr>
          <w:rFonts w:cs="Arial"/>
        </w:rPr>
        <w:t xml:space="preserve">.3 Where an indemnity is not available, </w:t>
      </w:r>
      <w:r w:rsidRPr="005E4660">
        <w:rPr>
          <w:rFonts w:cs="Arial"/>
        </w:rPr>
        <w:t>Maidstone Museums</w:t>
      </w:r>
      <w:r w:rsidR="00D657BC" w:rsidRPr="005E4660">
        <w:rPr>
          <w:rFonts w:cs="Arial"/>
        </w:rPr>
        <w:t xml:space="preserve"> will accept the Borrower’s commercial insurance, if a copy of the insurance terms and conditions is sent to the Registrar well in advance. </w:t>
      </w:r>
    </w:p>
    <w:p w:rsidR="005E4660" w:rsidRPr="005E4660" w:rsidRDefault="005E4660" w:rsidP="00D657BC">
      <w:pPr>
        <w:autoSpaceDE w:val="0"/>
        <w:autoSpaceDN w:val="0"/>
        <w:adjustRightInd w:val="0"/>
        <w:spacing w:after="0" w:line="240" w:lineRule="auto"/>
        <w:rPr>
          <w:rFonts w:cs="Arial"/>
        </w:rPr>
      </w:pPr>
    </w:p>
    <w:p w:rsidR="00D657BC" w:rsidRPr="005E4660" w:rsidRDefault="005E4660" w:rsidP="00D657BC">
      <w:pPr>
        <w:autoSpaceDE w:val="0"/>
        <w:autoSpaceDN w:val="0"/>
        <w:adjustRightInd w:val="0"/>
        <w:spacing w:after="0" w:line="240" w:lineRule="auto"/>
        <w:rPr>
          <w:rFonts w:cs="Arial"/>
        </w:rPr>
      </w:pPr>
      <w:r>
        <w:rPr>
          <w:rFonts w:cs="Arial"/>
          <w:b/>
          <w:bCs/>
        </w:rPr>
        <w:t>13</w:t>
      </w:r>
      <w:r w:rsidR="00D657BC" w:rsidRPr="005E4660">
        <w:rPr>
          <w:rFonts w:cs="Arial"/>
          <w:b/>
          <w:bCs/>
        </w:rPr>
        <w:t xml:space="preserve">. Facilities </w:t>
      </w:r>
    </w:p>
    <w:p w:rsidR="00D657BC" w:rsidRPr="008F2926" w:rsidRDefault="005E4660" w:rsidP="00D657BC">
      <w:pPr>
        <w:autoSpaceDE w:val="0"/>
        <w:autoSpaceDN w:val="0"/>
        <w:adjustRightInd w:val="0"/>
        <w:spacing w:after="0" w:line="240" w:lineRule="auto"/>
        <w:rPr>
          <w:rFonts w:cs="Arial"/>
          <w:color w:val="FF0000"/>
        </w:rPr>
      </w:pPr>
      <w:r>
        <w:rPr>
          <w:rFonts w:cs="Arial"/>
        </w:rPr>
        <w:t>13</w:t>
      </w:r>
      <w:r w:rsidR="00D657BC" w:rsidRPr="005E4660">
        <w:rPr>
          <w:rFonts w:cs="Arial"/>
        </w:rPr>
        <w:t xml:space="preserve">.1 In order for </w:t>
      </w:r>
      <w:r w:rsidR="005170F5">
        <w:rPr>
          <w:rFonts w:cs="Arial"/>
        </w:rPr>
        <w:t>Maidstone Museums</w:t>
      </w:r>
      <w:r w:rsidR="00D657BC" w:rsidRPr="005E4660">
        <w:rPr>
          <w:rFonts w:cs="Arial"/>
        </w:rPr>
        <w:t xml:space="preserve"> to obtain information about the borrowing venue’s access, security, storage, display, environment, handling </w:t>
      </w:r>
      <w:r w:rsidR="005170F5" w:rsidRPr="005E4660">
        <w:rPr>
          <w:rFonts w:cs="Arial"/>
        </w:rPr>
        <w:t>etc.</w:t>
      </w:r>
      <w:r w:rsidR="00D657BC" w:rsidRPr="005E4660">
        <w:rPr>
          <w:rFonts w:cs="Arial"/>
        </w:rPr>
        <w:t>, the Borrower will be asked to complete, where relevant, the following</w:t>
      </w:r>
      <w:r w:rsidRPr="005E4660">
        <w:rPr>
          <w:rFonts w:cs="Arial"/>
        </w:rPr>
        <w:t xml:space="preserve"> (Available for download from </w:t>
      </w:r>
      <w:hyperlink r:id="rId12" w:tgtFrame="_blank" w:history="1">
        <w:r w:rsidRPr="005E4660">
          <w:rPr>
            <w:rStyle w:val="Hyperlink"/>
            <w:color w:val="auto"/>
            <w:lang w:val="en"/>
          </w:rPr>
          <w:t>www.ukregistrarsgroup.org/</w:t>
        </w:r>
      </w:hyperlink>
      <w:r w:rsidRPr="005E4660">
        <w:rPr>
          <w:lang w:val="en"/>
        </w:rPr>
        <w:t>)</w:t>
      </w:r>
      <w:r w:rsidR="00D657BC" w:rsidRPr="005E4660">
        <w:rPr>
          <w:rFonts w:cs="Arial"/>
        </w:rPr>
        <w:t>:</w:t>
      </w:r>
      <w:r w:rsidRPr="005E4660">
        <w:rPr>
          <w:rFonts w:cs="Arial"/>
        </w:rPr>
        <w:t xml:space="preserve"> </w:t>
      </w:r>
    </w:p>
    <w:p w:rsidR="00D657BC" w:rsidRPr="005E4660" w:rsidRDefault="00D657BC" w:rsidP="005E4660">
      <w:pPr>
        <w:pStyle w:val="ListParagraph"/>
        <w:numPr>
          <w:ilvl w:val="0"/>
          <w:numId w:val="23"/>
        </w:numPr>
        <w:autoSpaceDE w:val="0"/>
        <w:autoSpaceDN w:val="0"/>
        <w:adjustRightInd w:val="0"/>
        <w:spacing w:after="0" w:line="240" w:lineRule="auto"/>
        <w:rPr>
          <w:rFonts w:cs="Arial"/>
        </w:rPr>
      </w:pPr>
      <w:r w:rsidRPr="005E4660">
        <w:rPr>
          <w:rFonts w:cs="Arial"/>
        </w:rPr>
        <w:t xml:space="preserve">UK Registrars Group Standard Facilities Report </w:t>
      </w:r>
    </w:p>
    <w:p w:rsidR="00D657BC" w:rsidRPr="005E4660" w:rsidRDefault="00D657BC" w:rsidP="005E4660">
      <w:pPr>
        <w:pStyle w:val="ListParagraph"/>
        <w:numPr>
          <w:ilvl w:val="0"/>
          <w:numId w:val="23"/>
        </w:numPr>
        <w:autoSpaceDE w:val="0"/>
        <w:autoSpaceDN w:val="0"/>
        <w:adjustRightInd w:val="0"/>
        <w:spacing w:after="0" w:line="240" w:lineRule="auto"/>
        <w:rPr>
          <w:rFonts w:cs="Arial"/>
        </w:rPr>
      </w:pPr>
      <w:r w:rsidRPr="005E4660">
        <w:rPr>
          <w:rFonts w:cs="Arial"/>
        </w:rPr>
        <w:t xml:space="preserve">UK Registrars Group Standard Security Questionnaire </w:t>
      </w:r>
    </w:p>
    <w:p w:rsidR="00D657BC" w:rsidRPr="008F2926" w:rsidRDefault="00D657BC" w:rsidP="00D657BC">
      <w:pPr>
        <w:autoSpaceDE w:val="0"/>
        <w:autoSpaceDN w:val="0"/>
        <w:adjustRightInd w:val="0"/>
        <w:spacing w:after="0" w:line="240" w:lineRule="auto"/>
        <w:rPr>
          <w:rFonts w:cs="Arial"/>
          <w:color w:val="FF0000"/>
        </w:rPr>
      </w:pPr>
    </w:p>
    <w:p w:rsidR="005E4660" w:rsidRDefault="005E4660" w:rsidP="005E4660">
      <w:pPr>
        <w:autoSpaceDE w:val="0"/>
        <w:autoSpaceDN w:val="0"/>
        <w:adjustRightInd w:val="0"/>
        <w:spacing w:after="0" w:line="240" w:lineRule="auto"/>
        <w:rPr>
          <w:rFonts w:cs="Arial"/>
          <w:color w:val="FF0000"/>
        </w:rPr>
      </w:pPr>
      <w:r w:rsidRPr="005E4660">
        <w:rPr>
          <w:rFonts w:cs="Arial"/>
        </w:rPr>
        <w:t>13</w:t>
      </w:r>
      <w:r w:rsidR="00D657BC" w:rsidRPr="005E4660">
        <w:rPr>
          <w:rFonts w:cs="Arial"/>
        </w:rPr>
        <w:t xml:space="preserve">.2 Objects in store awaiting display should be kept in an area which meets the same security and environmental conditions outlined within this document. </w:t>
      </w:r>
    </w:p>
    <w:p w:rsidR="005E4660" w:rsidRDefault="005E4660" w:rsidP="005E4660">
      <w:pPr>
        <w:autoSpaceDE w:val="0"/>
        <w:autoSpaceDN w:val="0"/>
        <w:adjustRightInd w:val="0"/>
        <w:spacing w:after="0" w:line="240" w:lineRule="auto"/>
        <w:rPr>
          <w:rFonts w:cs="Arial"/>
          <w:color w:val="FF0000"/>
        </w:rPr>
      </w:pPr>
    </w:p>
    <w:p w:rsidR="00D657BC" w:rsidRPr="005E4660" w:rsidRDefault="005E4660" w:rsidP="005E4660">
      <w:pPr>
        <w:autoSpaceDE w:val="0"/>
        <w:autoSpaceDN w:val="0"/>
        <w:adjustRightInd w:val="0"/>
        <w:spacing w:after="0" w:line="240" w:lineRule="auto"/>
        <w:rPr>
          <w:rFonts w:cs="Arial"/>
        </w:rPr>
      </w:pPr>
      <w:r w:rsidRPr="005E4660">
        <w:rPr>
          <w:rFonts w:cs="Arial"/>
        </w:rPr>
        <w:t>13</w:t>
      </w:r>
      <w:r w:rsidR="00D657BC" w:rsidRPr="005E4660">
        <w:rPr>
          <w:rFonts w:cs="Arial"/>
        </w:rPr>
        <w:t xml:space="preserve">.3 There must be no smoking, eating and drinking in the area where the objects are stored before display as well as in the exhibition area. If the galleries are to be used for functions, this must be agreed with </w:t>
      </w:r>
      <w:r w:rsidRPr="005E4660">
        <w:rPr>
          <w:rFonts w:cs="Arial"/>
        </w:rPr>
        <w:t>Maidstone Museums</w:t>
      </w:r>
      <w:r w:rsidR="00D657BC" w:rsidRPr="005E4660">
        <w:rPr>
          <w:rFonts w:cs="Arial"/>
        </w:rPr>
        <w:t xml:space="preserve"> in advance. </w:t>
      </w:r>
    </w:p>
    <w:p w:rsidR="005E4660" w:rsidRPr="005E4660" w:rsidRDefault="005E4660" w:rsidP="005E4660">
      <w:pPr>
        <w:autoSpaceDE w:val="0"/>
        <w:autoSpaceDN w:val="0"/>
        <w:adjustRightInd w:val="0"/>
        <w:spacing w:after="0" w:line="240" w:lineRule="auto"/>
        <w:rPr>
          <w:rFonts w:cs="Arial"/>
        </w:rPr>
      </w:pPr>
    </w:p>
    <w:p w:rsidR="00D657BC" w:rsidRPr="005E4660" w:rsidRDefault="005E4660" w:rsidP="00D657BC">
      <w:pPr>
        <w:autoSpaceDE w:val="0"/>
        <w:autoSpaceDN w:val="0"/>
        <w:adjustRightInd w:val="0"/>
        <w:spacing w:after="0" w:line="240" w:lineRule="auto"/>
        <w:rPr>
          <w:rFonts w:cs="Arial"/>
        </w:rPr>
      </w:pPr>
      <w:r w:rsidRPr="005E4660">
        <w:rPr>
          <w:rFonts w:cs="Arial"/>
        </w:rPr>
        <w:t>13</w:t>
      </w:r>
      <w:r w:rsidR="00D657BC" w:rsidRPr="005E4660">
        <w:rPr>
          <w:rFonts w:cs="Arial"/>
        </w:rPr>
        <w:t xml:space="preserve">.4 We are happy to discuss the requirements below. If you feel you cannot meet these conditions or require further clarification or advice, please contact the Registrar who will consult with the </w:t>
      </w:r>
      <w:r w:rsidRPr="005E4660">
        <w:rPr>
          <w:rFonts w:cs="Arial"/>
        </w:rPr>
        <w:t>Collections Manager and Collections Officer</w:t>
      </w:r>
      <w:r w:rsidR="00D657BC" w:rsidRPr="005E4660">
        <w:rPr>
          <w:rFonts w:cs="Arial"/>
        </w:rPr>
        <w:t xml:space="preserve">. </w:t>
      </w:r>
    </w:p>
    <w:p w:rsidR="005E4660" w:rsidRPr="005E4660" w:rsidRDefault="005E4660" w:rsidP="00D657BC">
      <w:pPr>
        <w:autoSpaceDE w:val="0"/>
        <w:autoSpaceDN w:val="0"/>
        <w:adjustRightInd w:val="0"/>
        <w:spacing w:after="0" w:line="240" w:lineRule="auto"/>
        <w:rPr>
          <w:rFonts w:cs="Arial"/>
        </w:rPr>
      </w:pPr>
    </w:p>
    <w:p w:rsidR="00D657BC" w:rsidRPr="0076668B" w:rsidRDefault="006A06EE" w:rsidP="00D657BC">
      <w:pPr>
        <w:autoSpaceDE w:val="0"/>
        <w:autoSpaceDN w:val="0"/>
        <w:adjustRightInd w:val="0"/>
        <w:spacing w:after="0" w:line="240" w:lineRule="auto"/>
        <w:rPr>
          <w:rFonts w:cs="Arial"/>
        </w:rPr>
      </w:pPr>
      <w:r>
        <w:rPr>
          <w:rFonts w:cs="Arial"/>
          <w:b/>
          <w:bCs/>
        </w:rPr>
        <w:t>14</w:t>
      </w:r>
      <w:r w:rsidR="00D657BC" w:rsidRPr="0076668B">
        <w:rPr>
          <w:rFonts w:cs="Arial"/>
          <w:b/>
          <w:bCs/>
        </w:rPr>
        <w:t xml:space="preserve">. Security </w:t>
      </w:r>
    </w:p>
    <w:p w:rsidR="00D657BC" w:rsidRPr="0076668B" w:rsidRDefault="006A06EE" w:rsidP="00D657BC">
      <w:pPr>
        <w:autoSpaceDE w:val="0"/>
        <w:autoSpaceDN w:val="0"/>
        <w:adjustRightInd w:val="0"/>
        <w:spacing w:after="0" w:line="240" w:lineRule="auto"/>
        <w:rPr>
          <w:rFonts w:cs="Arial"/>
        </w:rPr>
      </w:pPr>
      <w:r>
        <w:rPr>
          <w:rFonts w:cs="Arial"/>
        </w:rPr>
        <w:t>14</w:t>
      </w:r>
      <w:r w:rsidR="00D657BC" w:rsidRPr="0076668B">
        <w:rPr>
          <w:rFonts w:cs="Arial"/>
        </w:rPr>
        <w:t xml:space="preserve">.1 The Borrower must give information about security and fire precautions at its venue to the satisfaction of </w:t>
      </w:r>
      <w:r w:rsidR="0076668B" w:rsidRPr="0076668B">
        <w:rPr>
          <w:rFonts w:cs="Arial"/>
        </w:rPr>
        <w:t>Maidstone Museums</w:t>
      </w:r>
      <w:r w:rsidR="00D657BC" w:rsidRPr="0076668B">
        <w:rPr>
          <w:rFonts w:cs="Arial"/>
        </w:rPr>
        <w:t xml:space="preserve">. </w:t>
      </w:r>
    </w:p>
    <w:p w:rsidR="0076668B" w:rsidRPr="0076668B" w:rsidRDefault="0076668B" w:rsidP="00D657BC">
      <w:pPr>
        <w:autoSpaceDE w:val="0"/>
        <w:autoSpaceDN w:val="0"/>
        <w:adjustRightInd w:val="0"/>
        <w:spacing w:after="0" w:line="240" w:lineRule="auto"/>
        <w:rPr>
          <w:rFonts w:cs="Arial"/>
        </w:rPr>
      </w:pPr>
    </w:p>
    <w:p w:rsidR="00D657BC" w:rsidRPr="0076668B" w:rsidRDefault="006A06EE" w:rsidP="00D657BC">
      <w:pPr>
        <w:autoSpaceDE w:val="0"/>
        <w:autoSpaceDN w:val="0"/>
        <w:adjustRightInd w:val="0"/>
        <w:spacing w:after="0" w:line="240" w:lineRule="auto"/>
        <w:rPr>
          <w:rFonts w:cs="Arial"/>
        </w:rPr>
      </w:pPr>
      <w:r>
        <w:rPr>
          <w:rFonts w:cs="Arial"/>
        </w:rPr>
        <w:t>14.2</w:t>
      </w:r>
      <w:r w:rsidR="00D657BC" w:rsidRPr="0076668B">
        <w:rPr>
          <w:rFonts w:cs="Arial"/>
        </w:rPr>
        <w:t xml:space="preserve"> The building and/or exhibition/display spaces must be physically guarded when </w:t>
      </w:r>
      <w:r w:rsidR="0076668B" w:rsidRPr="0076668B">
        <w:rPr>
          <w:rFonts w:cs="Arial"/>
        </w:rPr>
        <w:t xml:space="preserve">cases are </w:t>
      </w:r>
      <w:r w:rsidR="00D657BC" w:rsidRPr="0076668B">
        <w:rPr>
          <w:rFonts w:cs="Arial"/>
        </w:rPr>
        <w:t xml:space="preserve">open. During installation and de-installation only those individuals directly involved in the preparation of the Exhibition should be admitted into the Exhibition space and preparation areas. </w:t>
      </w:r>
    </w:p>
    <w:p w:rsidR="0076668B" w:rsidRPr="0076668B" w:rsidRDefault="0076668B" w:rsidP="00D657BC">
      <w:pPr>
        <w:autoSpaceDE w:val="0"/>
        <w:autoSpaceDN w:val="0"/>
        <w:adjustRightInd w:val="0"/>
        <w:spacing w:after="0" w:line="240" w:lineRule="auto"/>
        <w:rPr>
          <w:rFonts w:cs="Arial"/>
        </w:rPr>
      </w:pPr>
    </w:p>
    <w:p w:rsidR="00D657BC" w:rsidRPr="0076668B" w:rsidRDefault="006A06EE" w:rsidP="00D657BC">
      <w:pPr>
        <w:autoSpaceDE w:val="0"/>
        <w:autoSpaceDN w:val="0"/>
        <w:adjustRightInd w:val="0"/>
        <w:spacing w:after="0" w:line="240" w:lineRule="auto"/>
        <w:rPr>
          <w:rFonts w:cs="Arial"/>
        </w:rPr>
      </w:pPr>
      <w:r>
        <w:rPr>
          <w:rFonts w:cs="Arial"/>
        </w:rPr>
        <w:t>14.3</w:t>
      </w:r>
      <w:r w:rsidR="00D657BC" w:rsidRPr="0076668B">
        <w:rPr>
          <w:rFonts w:cs="Arial"/>
        </w:rPr>
        <w:t xml:space="preserve"> Details of security precautions will be treated confidentially. </w:t>
      </w:r>
    </w:p>
    <w:p w:rsidR="0076668B" w:rsidRPr="0076668B" w:rsidRDefault="0076668B" w:rsidP="00D657BC">
      <w:pPr>
        <w:autoSpaceDE w:val="0"/>
        <w:autoSpaceDN w:val="0"/>
        <w:adjustRightInd w:val="0"/>
        <w:spacing w:after="0" w:line="240" w:lineRule="auto"/>
        <w:rPr>
          <w:rFonts w:cs="Arial"/>
        </w:rPr>
      </w:pPr>
    </w:p>
    <w:p w:rsidR="00D657BC" w:rsidRPr="0076668B" w:rsidRDefault="006A06EE" w:rsidP="00D657BC">
      <w:pPr>
        <w:autoSpaceDE w:val="0"/>
        <w:autoSpaceDN w:val="0"/>
        <w:adjustRightInd w:val="0"/>
        <w:spacing w:after="0" w:line="240" w:lineRule="auto"/>
        <w:rPr>
          <w:rFonts w:cs="Arial"/>
        </w:rPr>
      </w:pPr>
      <w:r>
        <w:rPr>
          <w:rFonts w:cs="Arial"/>
        </w:rPr>
        <w:t>14.4</w:t>
      </w:r>
      <w:r w:rsidR="00D657BC" w:rsidRPr="0076668B">
        <w:rPr>
          <w:rFonts w:cs="Arial"/>
        </w:rPr>
        <w:t xml:space="preserve"> </w:t>
      </w:r>
      <w:r w:rsidR="0076668B">
        <w:rPr>
          <w:rFonts w:cs="Arial"/>
        </w:rPr>
        <w:t>Maidstone Museums</w:t>
      </w:r>
      <w:r w:rsidR="00D657BC" w:rsidRPr="0076668B">
        <w:rPr>
          <w:rFonts w:cs="Arial"/>
        </w:rPr>
        <w:t xml:space="preserve"> may require other special protective measures in specific circumstances, for example, display case alarms. </w:t>
      </w:r>
    </w:p>
    <w:p w:rsidR="0076668B" w:rsidRPr="006A06EE" w:rsidRDefault="0076668B" w:rsidP="00D657BC">
      <w:pPr>
        <w:autoSpaceDE w:val="0"/>
        <w:autoSpaceDN w:val="0"/>
        <w:adjustRightInd w:val="0"/>
        <w:spacing w:after="0" w:line="240" w:lineRule="auto"/>
        <w:rPr>
          <w:rFonts w:cs="Arial"/>
        </w:rPr>
      </w:pPr>
    </w:p>
    <w:p w:rsidR="00D657BC" w:rsidRPr="006A06EE" w:rsidRDefault="006A06EE" w:rsidP="00D657BC">
      <w:pPr>
        <w:autoSpaceDE w:val="0"/>
        <w:autoSpaceDN w:val="0"/>
        <w:adjustRightInd w:val="0"/>
        <w:spacing w:after="0" w:line="240" w:lineRule="auto"/>
        <w:rPr>
          <w:rFonts w:cs="Arial"/>
        </w:rPr>
      </w:pPr>
      <w:r>
        <w:rPr>
          <w:rFonts w:cs="Arial"/>
          <w:b/>
          <w:bCs/>
        </w:rPr>
        <w:t>15</w:t>
      </w:r>
      <w:r w:rsidR="00D657BC" w:rsidRPr="006A06EE">
        <w:rPr>
          <w:rFonts w:cs="Arial"/>
          <w:b/>
          <w:bCs/>
        </w:rPr>
        <w:t xml:space="preserve">. Display </w:t>
      </w:r>
    </w:p>
    <w:p w:rsidR="00D657BC" w:rsidRPr="006A06EE" w:rsidRDefault="006A06EE" w:rsidP="00D657BC">
      <w:pPr>
        <w:autoSpaceDE w:val="0"/>
        <w:autoSpaceDN w:val="0"/>
        <w:adjustRightInd w:val="0"/>
        <w:spacing w:after="0" w:line="240" w:lineRule="auto"/>
        <w:rPr>
          <w:rFonts w:cs="Arial"/>
        </w:rPr>
      </w:pPr>
      <w:r>
        <w:rPr>
          <w:rFonts w:cs="Arial"/>
        </w:rPr>
        <w:t>15</w:t>
      </w:r>
      <w:r w:rsidR="00D657BC" w:rsidRPr="006A06EE">
        <w:rPr>
          <w:rFonts w:cs="Arial"/>
        </w:rPr>
        <w:t xml:space="preserve">.1 Methods of display and display materials must be agreed in advance. </w:t>
      </w:r>
    </w:p>
    <w:p w:rsidR="0076668B" w:rsidRPr="006A06EE" w:rsidRDefault="0076668B" w:rsidP="00D657BC">
      <w:pPr>
        <w:autoSpaceDE w:val="0"/>
        <w:autoSpaceDN w:val="0"/>
        <w:adjustRightInd w:val="0"/>
        <w:spacing w:after="0" w:line="240" w:lineRule="auto"/>
        <w:rPr>
          <w:rFonts w:cs="Arial"/>
        </w:rPr>
      </w:pPr>
    </w:p>
    <w:p w:rsidR="00D657BC" w:rsidRPr="006A06EE" w:rsidRDefault="006A06EE" w:rsidP="00D657BC">
      <w:pPr>
        <w:autoSpaceDE w:val="0"/>
        <w:autoSpaceDN w:val="0"/>
        <w:adjustRightInd w:val="0"/>
        <w:spacing w:after="0" w:line="240" w:lineRule="auto"/>
        <w:rPr>
          <w:rFonts w:cs="Arial"/>
        </w:rPr>
      </w:pPr>
      <w:r>
        <w:rPr>
          <w:rFonts w:cs="Arial"/>
        </w:rPr>
        <w:lastRenderedPageBreak/>
        <w:t>15</w:t>
      </w:r>
      <w:r w:rsidR="0076668B" w:rsidRPr="006A06EE">
        <w:rPr>
          <w:rFonts w:cs="Arial"/>
        </w:rPr>
        <w:t>.2 For o</w:t>
      </w:r>
      <w:r w:rsidR="00D657BC" w:rsidRPr="006A06EE">
        <w:rPr>
          <w:rFonts w:cs="Arial"/>
        </w:rPr>
        <w:t>bjects which are 2D works of art</w:t>
      </w:r>
      <w:r w:rsidR="0076668B" w:rsidRPr="006A06EE">
        <w:rPr>
          <w:rFonts w:cs="Arial"/>
        </w:rPr>
        <w:t>,</w:t>
      </w:r>
      <w:r w:rsidR="00D657BC" w:rsidRPr="006A06EE">
        <w:rPr>
          <w:rFonts w:cs="Arial"/>
        </w:rPr>
        <w:t xml:space="preserve"> </w:t>
      </w:r>
      <w:r w:rsidR="0076668B" w:rsidRPr="006A06EE">
        <w:rPr>
          <w:rFonts w:cs="Arial"/>
        </w:rPr>
        <w:t>h</w:t>
      </w:r>
      <w:r w:rsidR="00D657BC" w:rsidRPr="006A06EE">
        <w:rPr>
          <w:rFonts w:cs="Arial"/>
        </w:rPr>
        <w:t xml:space="preserve">anging systems must be agreed by </w:t>
      </w:r>
      <w:r w:rsidR="0076668B" w:rsidRPr="006A06EE">
        <w:rPr>
          <w:rFonts w:cs="Arial"/>
        </w:rPr>
        <w:t>Maidstone Museums</w:t>
      </w:r>
      <w:r w:rsidR="00D657BC" w:rsidRPr="006A06EE">
        <w:rPr>
          <w:rFonts w:cs="Arial"/>
        </w:rPr>
        <w:t xml:space="preserve"> in advance. </w:t>
      </w:r>
    </w:p>
    <w:p w:rsidR="0076668B" w:rsidRPr="006A06EE" w:rsidRDefault="0076668B" w:rsidP="00D657BC">
      <w:pPr>
        <w:autoSpaceDE w:val="0"/>
        <w:autoSpaceDN w:val="0"/>
        <w:adjustRightInd w:val="0"/>
        <w:spacing w:after="0" w:line="240" w:lineRule="auto"/>
        <w:rPr>
          <w:rFonts w:cs="Arial"/>
        </w:rPr>
      </w:pPr>
    </w:p>
    <w:p w:rsidR="006A06EE" w:rsidRPr="006A06EE" w:rsidRDefault="006A06EE" w:rsidP="00D657BC">
      <w:pPr>
        <w:autoSpaceDE w:val="0"/>
        <w:autoSpaceDN w:val="0"/>
        <w:adjustRightInd w:val="0"/>
        <w:spacing w:after="0" w:line="240" w:lineRule="auto"/>
        <w:rPr>
          <w:rFonts w:cs="Arial"/>
        </w:rPr>
      </w:pPr>
      <w:r>
        <w:rPr>
          <w:rFonts w:cs="Arial"/>
        </w:rPr>
        <w:t>15</w:t>
      </w:r>
      <w:r w:rsidR="00D657BC" w:rsidRPr="006A06EE">
        <w:rPr>
          <w:rFonts w:cs="Arial"/>
        </w:rPr>
        <w:t>.3 Enclosures for objects should be gla</w:t>
      </w:r>
      <w:r w:rsidR="0076668B" w:rsidRPr="006A06EE">
        <w:rPr>
          <w:rFonts w:cs="Arial"/>
        </w:rPr>
        <w:t xml:space="preserve">zed cases. </w:t>
      </w:r>
      <w:r w:rsidR="00D657BC" w:rsidRPr="006A06EE">
        <w:rPr>
          <w:rFonts w:cs="Arial"/>
        </w:rPr>
        <w:t>It must also be lockable and dust proof.</w:t>
      </w:r>
    </w:p>
    <w:p w:rsidR="00D657BC" w:rsidRPr="006A06EE" w:rsidRDefault="00D657BC" w:rsidP="00D657BC">
      <w:pPr>
        <w:autoSpaceDE w:val="0"/>
        <w:autoSpaceDN w:val="0"/>
        <w:adjustRightInd w:val="0"/>
        <w:spacing w:after="0" w:line="240" w:lineRule="auto"/>
        <w:rPr>
          <w:rFonts w:cs="Arial"/>
        </w:rPr>
      </w:pPr>
      <w:r w:rsidRPr="006A06EE">
        <w:rPr>
          <w:rFonts w:cs="Arial"/>
        </w:rPr>
        <w:t xml:space="preserve"> </w:t>
      </w:r>
    </w:p>
    <w:p w:rsidR="00D657BC" w:rsidRPr="006A06EE" w:rsidRDefault="006A06EE" w:rsidP="00D657BC">
      <w:pPr>
        <w:autoSpaceDE w:val="0"/>
        <w:autoSpaceDN w:val="0"/>
        <w:adjustRightInd w:val="0"/>
        <w:spacing w:after="0" w:line="240" w:lineRule="auto"/>
        <w:rPr>
          <w:rFonts w:cs="Arial"/>
        </w:rPr>
      </w:pPr>
      <w:r>
        <w:rPr>
          <w:rFonts w:cs="Arial"/>
        </w:rPr>
        <w:t>15</w:t>
      </w:r>
      <w:r w:rsidR="00D657BC" w:rsidRPr="006A06EE">
        <w:rPr>
          <w:rFonts w:cs="Arial"/>
        </w:rPr>
        <w:t xml:space="preserve">.4 Other types of enclosures (e.g. acrylic) may be considered. </w:t>
      </w:r>
    </w:p>
    <w:p w:rsidR="00D657BC" w:rsidRPr="006A06EE" w:rsidRDefault="00D657BC" w:rsidP="00D657BC">
      <w:pPr>
        <w:autoSpaceDE w:val="0"/>
        <w:autoSpaceDN w:val="0"/>
        <w:adjustRightInd w:val="0"/>
        <w:spacing w:after="0" w:line="240" w:lineRule="auto"/>
        <w:rPr>
          <w:rFonts w:cs="Arial"/>
        </w:rPr>
      </w:pPr>
    </w:p>
    <w:p w:rsidR="006A06EE" w:rsidRPr="006A06EE" w:rsidRDefault="006A06EE" w:rsidP="00D657BC">
      <w:pPr>
        <w:autoSpaceDE w:val="0"/>
        <w:autoSpaceDN w:val="0"/>
        <w:adjustRightInd w:val="0"/>
        <w:spacing w:after="0" w:line="240" w:lineRule="auto"/>
        <w:rPr>
          <w:rFonts w:cs="Arial"/>
          <w:i/>
          <w:iCs/>
        </w:rPr>
      </w:pPr>
      <w:r>
        <w:rPr>
          <w:rFonts w:cs="Arial"/>
        </w:rPr>
        <w:t>15</w:t>
      </w:r>
      <w:r w:rsidR="00D657BC" w:rsidRPr="006A06EE">
        <w:rPr>
          <w:rFonts w:cs="Arial"/>
        </w:rPr>
        <w:t xml:space="preserve">.5 Case materials, mounts, plinths and mannequins </w:t>
      </w:r>
      <w:r w:rsidRPr="006A06EE">
        <w:rPr>
          <w:rFonts w:cs="Arial"/>
        </w:rPr>
        <w:t>should be discussed with Maidstone Museums,</w:t>
      </w:r>
      <w:r w:rsidR="00D657BC" w:rsidRPr="006A06EE">
        <w:rPr>
          <w:rFonts w:cs="Arial"/>
        </w:rPr>
        <w:t xml:space="preserve"> particularly for long term displays</w:t>
      </w:r>
      <w:r w:rsidRPr="006A06EE">
        <w:rPr>
          <w:rFonts w:cs="Arial"/>
        </w:rPr>
        <w:t xml:space="preserve"> and in the case of fragile artefacts</w:t>
      </w:r>
      <w:r w:rsidR="00D657BC" w:rsidRPr="006A06EE">
        <w:rPr>
          <w:rFonts w:cs="Arial"/>
          <w:i/>
          <w:iCs/>
        </w:rPr>
        <w:t>.</w:t>
      </w:r>
    </w:p>
    <w:p w:rsidR="00D657BC" w:rsidRPr="006A06EE" w:rsidRDefault="00D657BC" w:rsidP="00D657BC">
      <w:pPr>
        <w:autoSpaceDE w:val="0"/>
        <w:autoSpaceDN w:val="0"/>
        <w:adjustRightInd w:val="0"/>
        <w:spacing w:after="0" w:line="240" w:lineRule="auto"/>
        <w:rPr>
          <w:rFonts w:cs="Arial"/>
        </w:rPr>
      </w:pPr>
      <w:r w:rsidRPr="006A06EE">
        <w:rPr>
          <w:rFonts w:cs="Arial"/>
          <w:i/>
          <w:iCs/>
        </w:rPr>
        <w:t xml:space="preserve"> </w:t>
      </w:r>
    </w:p>
    <w:p w:rsidR="00D657BC" w:rsidRPr="006A06EE" w:rsidRDefault="006A06EE" w:rsidP="00D657BC">
      <w:pPr>
        <w:autoSpaceDE w:val="0"/>
        <w:autoSpaceDN w:val="0"/>
        <w:adjustRightInd w:val="0"/>
        <w:spacing w:after="0" w:line="240" w:lineRule="auto"/>
        <w:rPr>
          <w:rFonts w:cs="Arial"/>
        </w:rPr>
      </w:pPr>
      <w:r>
        <w:rPr>
          <w:rFonts w:cs="Arial"/>
        </w:rPr>
        <w:t>15.6</w:t>
      </w:r>
      <w:r w:rsidR="00D657BC" w:rsidRPr="006A06EE">
        <w:rPr>
          <w:rFonts w:cs="Arial"/>
        </w:rPr>
        <w:t xml:space="preserve"> For some loans, information will be request</w:t>
      </w:r>
      <w:r w:rsidRPr="006A06EE">
        <w:rPr>
          <w:rFonts w:cs="Arial"/>
        </w:rPr>
        <w:t>ed on other objects within the display case.</w:t>
      </w:r>
    </w:p>
    <w:p w:rsidR="006A06EE" w:rsidRPr="008F2926" w:rsidRDefault="006A06EE" w:rsidP="006A06EE">
      <w:pPr>
        <w:tabs>
          <w:tab w:val="left" w:pos="3332"/>
        </w:tabs>
        <w:autoSpaceDE w:val="0"/>
        <w:autoSpaceDN w:val="0"/>
        <w:adjustRightInd w:val="0"/>
        <w:spacing w:after="0" w:line="240" w:lineRule="auto"/>
        <w:rPr>
          <w:rFonts w:cs="Arial"/>
          <w:color w:val="FF0000"/>
        </w:rPr>
      </w:pPr>
      <w:r w:rsidRPr="006A06EE">
        <w:rPr>
          <w:rFonts w:cs="Arial"/>
        </w:rPr>
        <w:tab/>
      </w:r>
    </w:p>
    <w:p w:rsidR="00D657BC" w:rsidRPr="00EC18DA" w:rsidRDefault="006A06EE" w:rsidP="00D657BC">
      <w:pPr>
        <w:autoSpaceDE w:val="0"/>
        <w:autoSpaceDN w:val="0"/>
        <w:adjustRightInd w:val="0"/>
        <w:spacing w:after="0" w:line="240" w:lineRule="auto"/>
        <w:rPr>
          <w:rFonts w:cs="Arial"/>
        </w:rPr>
      </w:pPr>
      <w:r w:rsidRPr="006A06EE">
        <w:rPr>
          <w:rFonts w:cs="Arial"/>
        </w:rPr>
        <w:t>15.7</w:t>
      </w:r>
      <w:r w:rsidR="00D657BC" w:rsidRPr="006A06EE">
        <w:rPr>
          <w:rFonts w:cs="Arial"/>
        </w:rPr>
        <w:t xml:space="preserve"> Objects approved for open display should be placed at least a m</w:t>
      </w:r>
      <w:r w:rsidRPr="006A06EE">
        <w:rPr>
          <w:rFonts w:cs="Arial"/>
        </w:rPr>
        <w:t xml:space="preserve">etre behind </w:t>
      </w:r>
      <w:r w:rsidR="00D657BC" w:rsidRPr="006A06EE">
        <w:rPr>
          <w:rFonts w:cs="Arial"/>
        </w:rPr>
        <w:t xml:space="preserve">barriers, except </w:t>
      </w:r>
      <w:r w:rsidR="00D657BC" w:rsidRPr="00EC18DA">
        <w:rPr>
          <w:rFonts w:cs="Arial"/>
        </w:rPr>
        <w:t xml:space="preserve">otherwise agreed with </w:t>
      </w:r>
      <w:r w:rsidRPr="00EC18DA">
        <w:rPr>
          <w:rFonts w:cs="Arial"/>
        </w:rPr>
        <w:t>Maidstone Museums</w:t>
      </w:r>
      <w:r w:rsidR="00D657BC" w:rsidRPr="00EC18DA">
        <w:rPr>
          <w:rFonts w:cs="Arial"/>
        </w:rPr>
        <w:t xml:space="preserve">. </w:t>
      </w:r>
    </w:p>
    <w:p w:rsidR="006A06EE" w:rsidRDefault="006A06EE" w:rsidP="00D657BC">
      <w:pPr>
        <w:autoSpaceDE w:val="0"/>
        <w:autoSpaceDN w:val="0"/>
        <w:adjustRightInd w:val="0"/>
        <w:spacing w:after="0" w:line="240" w:lineRule="auto"/>
        <w:rPr>
          <w:rFonts w:cs="Arial"/>
        </w:rPr>
      </w:pPr>
    </w:p>
    <w:p w:rsidR="0016654F" w:rsidRPr="00A94E9A" w:rsidRDefault="0016654F" w:rsidP="0016654F">
      <w:pPr>
        <w:spacing w:after="0" w:line="240" w:lineRule="auto"/>
        <w:rPr>
          <w:color w:val="FF0000"/>
        </w:rPr>
      </w:pPr>
      <w:r>
        <w:rPr>
          <w:rFonts w:cs="Arial"/>
        </w:rPr>
        <w:t>15</w:t>
      </w:r>
      <w:r w:rsidRPr="0016654F">
        <w:rPr>
          <w:rFonts w:cs="Arial"/>
        </w:rPr>
        <w:t xml:space="preserve">.8 </w:t>
      </w:r>
      <w:r w:rsidRPr="0016654F">
        <w:t>Copies of exhibition text/research should be sent to the Registrar (for addition to museums’ records)</w:t>
      </w:r>
    </w:p>
    <w:p w:rsidR="0016654F" w:rsidRPr="00EC18DA" w:rsidRDefault="0016654F" w:rsidP="00D657BC">
      <w:pPr>
        <w:autoSpaceDE w:val="0"/>
        <w:autoSpaceDN w:val="0"/>
        <w:adjustRightInd w:val="0"/>
        <w:spacing w:after="0" w:line="240" w:lineRule="auto"/>
        <w:rPr>
          <w:rFonts w:cs="Arial"/>
        </w:rPr>
      </w:pPr>
    </w:p>
    <w:p w:rsidR="00D657BC" w:rsidRPr="00EC18DA" w:rsidRDefault="00EE4F0F" w:rsidP="00D657BC">
      <w:pPr>
        <w:autoSpaceDE w:val="0"/>
        <w:autoSpaceDN w:val="0"/>
        <w:adjustRightInd w:val="0"/>
        <w:spacing w:after="0" w:line="240" w:lineRule="auto"/>
        <w:rPr>
          <w:rFonts w:cs="Arial"/>
        </w:rPr>
      </w:pPr>
      <w:r w:rsidRPr="00EC18DA">
        <w:rPr>
          <w:rFonts w:cs="Arial"/>
          <w:b/>
          <w:bCs/>
        </w:rPr>
        <w:t>16</w:t>
      </w:r>
      <w:r w:rsidR="00D657BC" w:rsidRPr="00EC18DA">
        <w:rPr>
          <w:rFonts w:cs="Arial"/>
          <w:b/>
          <w:bCs/>
        </w:rPr>
        <w:t xml:space="preserve">. Environmental conditions and monitoring </w:t>
      </w:r>
    </w:p>
    <w:p w:rsidR="00D657BC" w:rsidRPr="00EC18DA" w:rsidRDefault="00EE4F0F" w:rsidP="00D657BC">
      <w:pPr>
        <w:autoSpaceDE w:val="0"/>
        <w:autoSpaceDN w:val="0"/>
        <w:adjustRightInd w:val="0"/>
        <w:spacing w:after="0" w:line="240" w:lineRule="auto"/>
        <w:rPr>
          <w:rFonts w:cs="Arial"/>
        </w:rPr>
      </w:pPr>
      <w:r w:rsidRPr="00EC18DA">
        <w:rPr>
          <w:rFonts w:cs="Arial"/>
        </w:rPr>
        <w:t>16</w:t>
      </w:r>
      <w:r w:rsidR="00D657BC" w:rsidRPr="00EC18DA">
        <w:rPr>
          <w:rFonts w:cs="Arial"/>
        </w:rPr>
        <w:t xml:space="preserve">.1 All objects must be stored, housed or displayed in a suitably stable environment avoiding direct sunlight and extremes of temperature and relative humidity. We would also expect all areas to be monitored as part of the borrowing organisation’s integrated pest management programme. </w:t>
      </w:r>
      <w:r w:rsidRPr="00EC18DA">
        <w:rPr>
          <w:rFonts w:cs="Arial"/>
        </w:rPr>
        <w:t>Maidstone Museums</w:t>
      </w:r>
      <w:r w:rsidR="00D657BC" w:rsidRPr="00EC18DA">
        <w:rPr>
          <w:rFonts w:cs="Arial"/>
        </w:rPr>
        <w:t xml:space="preserve"> will always work with the prospective Borrower to find acceptable display conditions. </w:t>
      </w:r>
    </w:p>
    <w:p w:rsidR="00EE4F0F" w:rsidRPr="00EC18DA" w:rsidRDefault="00EE4F0F" w:rsidP="00D657BC">
      <w:pPr>
        <w:autoSpaceDE w:val="0"/>
        <w:autoSpaceDN w:val="0"/>
        <w:adjustRightInd w:val="0"/>
        <w:spacing w:after="0" w:line="240" w:lineRule="auto"/>
        <w:rPr>
          <w:rFonts w:cs="Arial"/>
        </w:rPr>
      </w:pPr>
    </w:p>
    <w:p w:rsidR="00EE4F0F" w:rsidRPr="00EC18DA" w:rsidRDefault="00EE4F0F" w:rsidP="00D657BC">
      <w:pPr>
        <w:autoSpaceDE w:val="0"/>
        <w:autoSpaceDN w:val="0"/>
        <w:adjustRightInd w:val="0"/>
        <w:spacing w:after="0" w:line="240" w:lineRule="auto"/>
        <w:rPr>
          <w:rFonts w:cs="Arial"/>
        </w:rPr>
      </w:pPr>
      <w:r w:rsidRPr="00EC18DA">
        <w:rPr>
          <w:rFonts w:cs="Arial"/>
        </w:rPr>
        <w:t>16</w:t>
      </w:r>
      <w:r w:rsidR="00D657BC" w:rsidRPr="00EC18DA">
        <w:rPr>
          <w:rFonts w:cs="Arial"/>
        </w:rPr>
        <w:t xml:space="preserve">.2 For Borrowers without any environmental control systems, conditions acceptable to </w:t>
      </w:r>
      <w:r w:rsidRPr="00EC18DA">
        <w:rPr>
          <w:rFonts w:cs="Arial"/>
        </w:rPr>
        <w:t>Maidstone Museums</w:t>
      </w:r>
      <w:r w:rsidR="00D657BC" w:rsidRPr="00EC18DA">
        <w:rPr>
          <w:rFonts w:cs="Arial"/>
        </w:rPr>
        <w:t xml:space="preserve"> can be achieved by enclosing the objects in display cases </w:t>
      </w:r>
      <w:r w:rsidRPr="00EC18DA">
        <w:rPr>
          <w:rFonts w:cs="Arial"/>
        </w:rPr>
        <w:t>to create controlled micro climates.</w:t>
      </w:r>
    </w:p>
    <w:p w:rsidR="00EE4F0F" w:rsidRPr="00EC18DA" w:rsidRDefault="00EC18DA" w:rsidP="00D657BC">
      <w:pPr>
        <w:autoSpaceDE w:val="0"/>
        <w:autoSpaceDN w:val="0"/>
        <w:adjustRightInd w:val="0"/>
        <w:spacing w:after="0" w:line="240" w:lineRule="auto"/>
        <w:rPr>
          <w:rFonts w:cs="Arial"/>
        </w:rPr>
      </w:pPr>
      <w:r w:rsidRPr="00EC18DA">
        <w:rPr>
          <w:rFonts w:cs="Arial"/>
        </w:rPr>
        <w:t xml:space="preserve"> </w:t>
      </w:r>
    </w:p>
    <w:p w:rsidR="00EC18DA" w:rsidRPr="00EC18DA" w:rsidRDefault="00EC18DA" w:rsidP="00D657BC">
      <w:pPr>
        <w:autoSpaceDE w:val="0"/>
        <w:autoSpaceDN w:val="0"/>
        <w:adjustRightInd w:val="0"/>
        <w:spacing w:after="0" w:line="240" w:lineRule="auto"/>
        <w:rPr>
          <w:rFonts w:cs="Arial"/>
        </w:rPr>
      </w:pPr>
      <w:r w:rsidRPr="00EC18DA">
        <w:rPr>
          <w:rFonts w:cs="Arial"/>
        </w:rPr>
        <w:t>16.3</w:t>
      </w:r>
      <w:r w:rsidR="00D657BC" w:rsidRPr="00EC18DA">
        <w:rPr>
          <w:rFonts w:cs="Arial"/>
        </w:rPr>
        <w:t xml:space="preserve"> To ensure the proposed venue meets the specified conditions, </w:t>
      </w:r>
      <w:r w:rsidRPr="00EC18DA">
        <w:rPr>
          <w:rFonts w:cs="Arial"/>
        </w:rPr>
        <w:t>Maidstone Museums</w:t>
      </w:r>
      <w:r w:rsidR="00D657BC" w:rsidRPr="00EC18DA">
        <w:rPr>
          <w:rFonts w:cs="Arial"/>
        </w:rPr>
        <w:t xml:space="preserve"> will require environmental monitoring data from the Borrower for a similar period of time as the proposed loan for approval. </w:t>
      </w:r>
    </w:p>
    <w:p w:rsidR="00EC18DA" w:rsidRPr="00EC18DA" w:rsidRDefault="00EC18DA" w:rsidP="00D657BC">
      <w:pPr>
        <w:autoSpaceDE w:val="0"/>
        <w:autoSpaceDN w:val="0"/>
        <w:adjustRightInd w:val="0"/>
        <w:spacing w:after="0" w:line="240" w:lineRule="auto"/>
        <w:rPr>
          <w:rFonts w:cs="Arial"/>
        </w:rPr>
      </w:pPr>
    </w:p>
    <w:p w:rsidR="00D657BC" w:rsidRPr="00EC18DA" w:rsidRDefault="00EC18DA" w:rsidP="00D657BC">
      <w:pPr>
        <w:autoSpaceDE w:val="0"/>
        <w:autoSpaceDN w:val="0"/>
        <w:adjustRightInd w:val="0"/>
        <w:spacing w:after="0" w:line="240" w:lineRule="auto"/>
        <w:rPr>
          <w:rFonts w:cs="Arial"/>
        </w:rPr>
      </w:pPr>
      <w:r w:rsidRPr="00EC18DA">
        <w:rPr>
          <w:rFonts w:cs="Arial"/>
        </w:rPr>
        <w:t>16.4</w:t>
      </w:r>
      <w:r w:rsidR="00D657BC" w:rsidRPr="00EC18DA">
        <w:rPr>
          <w:rFonts w:cs="Arial"/>
        </w:rPr>
        <w:t xml:space="preserve"> Unless there are exceptional circumstances, </w:t>
      </w:r>
      <w:r w:rsidRPr="00EC18DA">
        <w:rPr>
          <w:rFonts w:cs="Arial"/>
        </w:rPr>
        <w:t>Maidstone Museums</w:t>
      </w:r>
      <w:r w:rsidR="00D657BC" w:rsidRPr="00EC18DA">
        <w:rPr>
          <w:rFonts w:cs="Arial"/>
        </w:rPr>
        <w:t xml:space="preserve"> will not specify conditions that are more stringent than those where the objects are normally housed. Unless otherwise stated on the object schedule, the following general conditions apply: </w:t>
      </w:r>
    </w:p>
    <w:p w:rsidR="00EC18DA" w:rsidRPr="00EC18DA" w:rsidRDefault="00EC18DA" w:rsidP="00D657BC">
      <w:pPr>
        <w:autoSpaceDE w:val="0"/>
        <w:autoSpaceDN w:val="0"/>
        <w:adjustRightInd w:val="0"/>
        <w:spacing w:after="0" w:line="240" w:lineRule="auto"/>
        <w:rPr>
          <w:rFonts w:cs="Arial"/>
        </w:rPr>
      </w:pPr>
    </w:p>
    <w:p w:rsidR="00D657BC" w:rsidRPr="00EC18DA" w:rsidRDefault="00EC18DA" w:rsidP="00D657BC">
      <w:pPr>
        <w:autoSpaceDE w:val="0"/>
        <w:autoSpaceDN w:val="0"/>
        <w:adjustRightInd w:val="0"/>
        <w:spacing w:after="0" w:line="240" w:lineRule="auto"/>
        <w:rPr>
          <w:rFonts w:cs="Arial"/>
          <w:i/>
        </w:rPr>
      </w:pPr>
      <w:r w:rsidRPr="00EC18DA">
        <w:rPr>
          <w:rFonts w:cs="Arial"/>
          <w:i/>
        </w:rPr>
        <w:t>16.5</w:t>
      </w:r>
      <w:r w:rsidR="00D657BC" w:rsidRPr="00EC18DA">
        <w:rPr>
          <w:rFonts w:cs="Arial"/>
          <w:i/>
        </w:rPr>
        <w:t xml:space="preserve"> Relative humidity </w:t>
      </w:r>
    </w:p>
    <w:p w:rsidR="00D657BC" w:rsidRPr="00EC18DA" w:rsidRDefault="00D657BC" w:rsidP="00D657BC">
      <w:pPr>
        <w:autoSpaceDE w:val="0"/>
        <w:autoSpaceDN w:val="0"/>
        <w:adjustRightInd w:val="0"/>
        <w:spacing w:after="0" w:line="240" w:lineRule="auto"/>
        <w:rPr>
          <w:rFonts w:cs="Arial"/>
        </w:rPr>
      </w:pPr>
      <w:r w:rsidRPr="00EC18DA">
        <w:rPr>
          <w:rFonts w:cs="Arial"/>
        </w:rPr>
        <w:t xml:space="preserve">35-70% RH with fluctuations of no more than 10% within these limits in any 24-hour period. These conditions must be maintained for 95% of the time. </w:t>
      </w:r>
    </w:p>
    <w:p w:rsidR="00EC18DA" w:rsidRPr="00EC18DA" w:rsidRDefault="00EC18DA" w:rsidP="00D657BC">
      <w:pPr>
        <w:autoSpaceDE w:val="0"/>
        <w:autoSpaceDN w:val="0"/>
        <w:adjustRightInd w:val="0"/>
        <w:spacing w:after="0" w:line="240" w:lineRule="auto"/>
        <w:rPr>
          <w:rFonts w:cs="Arial"/>
        </w:rPr>
      </w:pPr>
    </w:p>
    <w:p w:rsidR="00D657BC" w:rsidRPr="00EC18DA" w:rsidRDefault="00EC18DA" w:rsidP="00D657BC">
      <w:pPr>
        <w:autoSpaceDE w:val="0"/>
        <w:autoSpaceDN w:val="0"/>
        <w:adjustRightInd w:val="0"/>
        <w:spacing w:after="0" w:line="240" w:lineRule="auto"/>
        <w:rPr>
          <w:rFonts w:cs="Arial"/>
          <w:i/>
        </w:rPr>
      </w:pPr>
      <w:r w:rsidRPr="00EC18DA">
        <w:rPr>
          <w:rFonts w:cs="Arial"/>
          <w:i/>
        </w:rPr>
        <w:t xml:space="preserve">16.6 </w:t>
      </w:r>
      <w:r w:rsidR="00D657BC" w:rsidRPr="00EC18DA">
        <w:rPr>
          <w:rFonts w:cs="Arial"/>
          <w:i/>
        </w:rPr>
        <w:t xml:space="preserve"> Temperature </w:t>
      </w:r>
    </w:p>
    <w:p w:rsidR="00D657BC" w:rsidRPr="00EC18DA" w:rsidRDefault="00D657BC" w:rsidP="00D657BC">
      <w:pPr>
        <w:autoSpaceDE w:val="0"/>
        <w:autoSpaceDN w:val="0"/>
        <w:adjustRightInd w:val="0"/>
        <w:spacing w:after="0" w:line="240" w:lineRule="auto"/>
        <w:rPr>
          <w:rFonts w:cs="Arial"/>
        </w:rPr>
      </w:pPr>
      <w:r w:rsidRPr="00EC18DA">
        <w:rPr>
          <w:rFonts w:cs="Arial"/>
        </w:rPr>
        <w:t xml:space="preserve">16-26°C with no more than a 5°C variation within these limits in any 24-hour period. These conditions must be maintained for 95% of the time. </w:t>
      </w:r>
    </w:p>
    <w:p w:rsidR="00EC18DA" w:rsidRPr="00EC18DA" w:rsidRDefault="00EC18DA" w:rsidP="00D657BC">
      <w:pPr>
        <w:autoSpaceDE w:val="0"/>
        <w:autoSpaceDN w:val="0"/>
        <w:adjustRightInd w:val="0"/>
        <w:spacing w:after="0" w:line="240" w:lineRule="auto"/>
        <w:rPr>
          <w:rFonts w:cs="Arial"/>
        </w:rPr>
      </w:pPr>
    </w:p>
    <w:p w:rsidR="00D657BC" w:rsidRPr="00EC18DA" w:rsidRDefault="00EC18DA" w:rsidP="00D657BC">
      <w:pPr>
        <w:autoSpaceDE w:val="0"/>
        <w:autoSpaceDN w:val="0"/>
        <w:adjustRightInd w:val="0"/>
        <w:spacing w:after="0" w:line="240" w:lineRule="auto"/>
        <w:rPr>
          <w:rFonts w:cs="Arial"/>
          <w:i/>
        </w:rPr>
      </w:pPr>
      <w:r w:rsidRPr="00EC18DA">
        <w:rPr>
          <w:rFonts w:cs="Arial"/>
          <w:i/>
        </w:rPr>
        <w:t>16.7</w:t>
      </w:r>
      <w:r w:rsidR="00D657BC" w:rsidRPr="00EC18DA">
        <w:rPr>
          <w:rFonts w:cs="Arial"/>
          <w:i/>
        </w:rPr>
        <w:t xml:space="preserve"> Lighting conditions </w:t>
      </w:r>
    </w:p>
    <w:p w:rsidR="00D657BC" w:rsidRPr="00EC18DA" w:rsidRDefault="00EC18DA" w:rsidP="00D657BC">
      <w:pPr>
        <w:autoSpaceDE w:val="0"/>
        <w:autoSpaceDN w:val="0"/>
        <w:adjustRightInd w:val="0"/>
        <w:spacing w:after="0" w:line="240" w:lineRule="auto"/>
        <w:rPr>
          <w:rFonts w:cs="Arial"/>
        </w:rPr>
      </w:pPr>
      <w:r w:rsidRPr="00EC18DA">
        <w:rPr>
          <w:rFonts w:cs="Arial"/>
        </w:rPr>
        <w:t>16.7.</w:t>
      </w:r>
      <w:r w:rsidR="00D657BC" w:rsidRPr="00EC18DA">
        <w:rPr>
          <w:rFonts w:cs="Arial"/>
        </w:rPr>
        <w:t xml:space="preserve">1 Light levels will be 50-300 lux depending on the light sensitivity of the object. Where some daylight or other variable light source is present, levels based on expected cumulative exposure (lux hours) will be considered. </w:t>
      </w:r>
    </w:p>
    <w:p w:rsidR="00EC18DA" w:rsidRPr="00EC18DA" w:rsidRDefault="00EC18DA" w:rsidP="00D657BC">
      <w:pPr>
        <w:autoSpaceDE w:val="0"/>
        <w:autoSpaceDN w:val="0"/>
        <w:adjustRightInd w:val="0"/>
        <w:spacing w:after="0" w:line="240" w:lineRule="auto"/>
        <w:rPr>
          <w:rFonts w:cs="Arial"/>
        </w:rPr>
      </w:pPr>
    </w:p>
    <w:p w:rsidR="00D657BC" w:rsidRPr="00EC18DA" w:rsidRDefault="00EC18DA" w:rsidP="00D657BC">
      <w:pPr>
        <w:autoSpaceDE w:val="0"/>
        <w:autoSpaceDN w:val="0"/>
        <w:adjustRightInd w:val="0"/>
        <w:spacing w:after="0" w:line="240" w:lineRule="auto"/>
        <w:rPr>
          <w:rFonts w:cs="Arial"/>
        </w:rPr>
      </w:pPr>
      <w:r w:rsidRPr="00EC18DA">
        <w:rPr>
          <w:rFonts w:cs="Arial"/>
        </w:rPr>
        <w:lastRenderedPageBreak/>
        <w:t>16.7</w:t>
      </w:r>
      <w:r w:rsidR="00D657BC" w:rsidRPr="00EC18DA">
        <w:rPr>
          <w:rFonts w:cs="Arial"/>
        </w:rPr>
        <w:t xml:space="preserve">.2 The exposure levels are based on a 10 hour/day </w:t>
      </w:r>
      <w:r w:rsidRPr="00EC18DA">
        <w:rPr>
          <w:rFonts w:cs="Arial"/>
        </w:rPr>
        <w:t xml:space="preserve">exposure; where this is likely </w:t>
      </w:r>
      <w:r w:rsidR="00D657BC" w:rsidRPr="00EC18DA">
        <w:rPr>
          <w:rFonts w:cs="Arial"/>
        </w:rPr>
        <w:t>to be excee</w:t>
      </w:r>
      <w:r w:rsidRPr="00EC18DA">
        <w:rPr>
          <w:rFonts w:cs="Arial"/>
        </w:rPr>
        <w:t xml:space="preserve">ded on a regular basis then Maidstone Museums must be informed and </w:t>
      </w:r>
      <w:r w:rsidR="00D657BC" w:rsidRPr="00EC18DA">
        <w:rPr>
          <w:rFonts w:cs="Arial"/>
        </w:rPr>
        <w:t xml:space="preserve">agreement sought. </w:t>
      </w:r>
    </w:p>
    <w:p w:rsidR="00EC18DA" w:rsidRPr="00EC18DA" w:rsidRDefault="00EC18DA" w:rsidP="00D657BC">
      <w:pPr>
        <w:autoSpaceDE w:val="0"/>
        <w:autoSpaceDN w:val="0"/>
        <w:adjustRightInd w:val="0"/>
        <w:spacing w:after="0" w:line="240" w:lineRule="auto"/>
        <w:rPr>
          <w:rFonts w:cs="Arial"/>
        </w:rPr>
      </w:pPr>
    </w:p>
    <w:p w:rsidR="00D657BC" w:rsidRPr="00EC18DA" w:rsidRDefault="00EC18DA" w:rsidP="00D657BC">
      <w:pPr>
        <w:autoSpaceDE w:val="0"/>
        <w:autoSpaceDN w:val="0"/>
        <w:adjustRightInd w:val="0"/>
        <w:spacing w:after="0" w:line="240" w:lineRule="auto"/>
        <w:rPr>
          <w:rFonts w:cs="Arial"/>
        </w:rPr>
      </w:pPr>
      <w:r w:rsidRPr="00EC18DA">
        <w:rPr>
          <w:rFonts w:cs="Arial"/>
        </w:rPr>
        <w:t>16.7</w:t>
      </w:r>
      <w:r w:rsidR="00D657BC" w:rsidRPr="00EC18DA">
        <w:rPr>
          <w:rFonts w:cs="Arial"/>
        </w:rPr>
        <w:t>.3 Ultraviolet (UV) levels must be below 15 mic</w:t>
      </w:r>
      <w:r w:rsidRPr="00EC18DA">
        <w:rPr>
          <w:rFonts w:cs="Arial"/>
        </w:rPr>
        <w:t xml:space="preserve">rowatts per lumen at the above </w:t>
      </w:r>
      <w:r w:rsidR="00D657BC" w:rsidRPr="00EC18DA">
        <w:rPr>
          <w:rFonts w:cs="Arial"/>
        </w:rPr>
        <w:t>illumination levels. Daylight, fluorescent and other l</w:t>
      </w:r>
      <w:r w:rsidRPr="00EC18DA">
        <w:rPr>
          <w:rFonts w:cs="Arial"/>
        </w:rPr>
        <w:t xml:space="preserve">amps which exceed this must be </w:t>
      </w:r>
      <w:r w:rsidR="00D657BC" w:rsidRPr="00EC18DA">
        <w:rPr>
          <w:rFonts w:cs="Arial"/>
        </w:rPr>
        <w:t>fitted with a suitable UV filter. A maximum level</w:t>
      </w:r>
      <w:r w:rsidRPr="00EC18DA">
        <w:rPr>
          <w:rFonts w:cs="Arial"/>
        </w:rPr>
        <w:t xml:space="preserve"> of 75 microwatts per lumen is </w:t>
      </w:r>
      <w:r w:rsidR="00D657BC" w:rsidRPr="00EC18DA">
        <w:rPr>
          <w:rFonts w:cs="Arial"/>
        </w:rPr>
        <w:t xml:space="preserve">permissible for light permanent objects only. </w:t>
      </w:r>
    </w:p>
    <w:p w:rsidR="00EC18DA" w:rsidRDefault="00EC18DA" w:rsidP="00D657BC">
      <w:pPr>
        <w:autoSpaceDE w:val="0"/>
        <w:autoSpaceDN w:val="0"/>
        <w:adjustRightInd w:val="0"/>
        <w:spacing w:after="0" w:line="240" w:lineRule="auto"/>
        <w:rPr>
          <w:rFonts w:cs="Arial"/>
          <w:color w:val="FF0000"/>
        </w:rPr>
      </w:pPr>
    </w:p>
    <w:p w:rsidR="00D657BC" w:rsidRPr="002C374F" w:rsidRDefault="002C374F" w:rsidP="00D657BC">
      <w:pPr>
        <w:autoSpaceDE w:val="0"/>
        <w:autoSpaceDN w:val="0"/>
        <w:adjustRightInd w:val="0"/>
        <w:spacing w:after="0" w:line="240" w:lineRule="auto"/>
        <w:rPr>
          <w:rFonts w:cs="Arial"/>
        </w:rPr>
      </w:pPr>
      <w:r w:rsidRPr="002C374F">
        <w:rPr>
          <w:rFonts w:cs="Arial"/>
          <w:b/>
          <w:bCs/>
        </w:rPr>
        <w:t>17</w:t>
      </w:r>
      <w:r w:rsidR="00D657BC" w:rsidRPr="002C374F">
        <w:rPr>
          <w:rFonts w:cs="Arial"/>
          <w:b/>
          <w:bCs/>
        </w:rPr>
        <w:t xml:space="preserve">. Condition checking </w:t>
      </w:r>
    </w:p>
    <w:p w:rsidR="00D657BC" w:rsidRPr="002C374F" w:rsidRDefault="002C374F" w:rsidP="00D657BC">
      <w:pPr>
        <w:autoSpaceDE w:val="0"/>
        <w:autoSpaceDN w:val="0"/>
        <w:adjustRightInd w:val="0"/>
        <w:spacing w:after="0" w:line="240" w:lineRule="auto"/>
        <w:rPr>
          <w:rFonts w:cs="Arial"/>
        </w:rPr>
      </w:pPr>
      <w:r w:rsidRPr="002C374F">
        <w:rPr>
          <w:rFonts w:cs="Arial"/>
        </w:rPr>
        <w:t>17</w:t>
      </w:r>
      <w:r w:rsidR="00D657BC" w:rsidRPr="002C374F">
        <w:rPr>
          <w:rFonts w:cs="Arial"/>
        </w:rPr>
        <w:t xml:space="preserve">.1 Condition reports will be prepared by </w:t>
      </w:r>
      <w:r w:rsidRPr="002C374F">
        <w:rPr>
          <w:rFonts w:cs="Arial"/>
        </w:rPr>
        <w:t>Maidstone Museums</w:t>
      </w:r>
      <w:r w:rsidR="00D657BC" w:rsidRPr="002C374F">
        <w:rPr>
          <w:rFonts w:cs="Arial"/>
        </w:rPr>
        <w:t xml:space="preserve"> for all objects. These will be checked against the objects and agreed upon arrival at the borrowing venue, before repacking at the end of the loan period and then again upon return to </w:t>
      </w:r>
      <w:r w:rsidRPr="002C374F">
        <w:rPr>
          <w:rFonts w:cs="Arial"/>
        </w:rPr>
        <w:t>Maidstone Museums</w:t>
      </w:r>
      <w:r w:rsidR="00D657BC" w:rsidRPr="002C374F">
        <w:rPr>
          <w:rFonts w:cs="Arial"/>
        </w:rPr>
        <w:t xml:space="preserve">. In the case of short-term loans, the Borrower is expected to keep the condition reports safely for the duration of the loan. </w:t>
      </w:r>
    </w:p>
    <w:p w:rsidR="002C374F" w:rsidRPr="002C374F" w:rsidRDefault="002C374F" w:rsidP="00D657BC">
      <w:pPr>
        <w:autoSpaceDE w:val="0"/>
        <w:autoSpaceDN w:val="0"/>
        <w:adjustRightInd w:val="0"/>
        <w:spacing w:after="0" w:line="240" w:lineRule="auto"/>
        <w:rPr>
          <w:rFonts w:cs="Arial"/>
        </w:rPr>
      </w:pPr>
    </w:p>
    <w:p w:rsidR="00D657BC" w:rsidRPr="00077809" w:rsidRDefault="002C374F" w:rsidP="00D657BC">
      <w:pPr>
        <w:autoSpaceDE w:val="0"/>
        <w:autoSpaceDN w:val="0"/>
        <w:adjustRightInd w:val="0"/>
        <w:spacing w:after="0" w:line="240" w:lineRule="auto"/>
        <w:rPr>
          <w:rFonts w:cs="Arial"/>
        </w:rPr>
      </w:pPr>
      <w:r w:rsidRPr="002C374F">
        <w:rPr>
          <w:rFonts w:cs="Arial"/>
        </w:rPr>
        <w:t>17</w:t>
      </w:r>
      <w:r w:rsidR="00D657BC" w:rsidRPr="002C374F">
        <w:rPr>
          <w:rFonts w:cs="Arial"/>
        </w:rPr>
        <w:t xml:space="preserve">.2 Any apparent changes to the condition of the objects during the loan period must be reported </w:t>
      </w:r>
      <w:r w:rsidR="00D657BC" w:rsidRPr="00077809">
        <w:rPr>
          <w:rFonts w:cs="Arial"/>
        </w:rPr>
        <w:t xml:space="preserve">to the Registrar immediately. If changes have taken place to any objects on loan, </w:t>
      </w:r>
      <w:r w:rsidRPr="00077809">
        <w:rPr>
          <w:rFonts w:cs="Arial"/>
        </w:rPr>
        <w:t>Maidstone Museums reserve</w:t>
      </w:r>
      <w:r w:rsidR="00D657BC" w:rsidRPr="00077809">
        <w:rPr>
          <w:rFonts w:cs="Arial"/>
        </w:rPr>
        <w:t xml:space="preserve"> the right to recall them. </w:t>
      </w:r>
    </w:p>
    <w:p w:rsidR="002C374F" w:rsidRPr="00077809" w:rsidRDefault="002C374F" w:rsidP="00D657BC">
      <w:pPr>
        <w:autoSpaceDE w:val="0"/>
        <w:autoSpaceDN w:val="0"/>
        <w:adjustRightInd w:val="0"/>
        <w:spacing w:after="0" w:line="240" w:lineRule="auto"/>
        <w:rPr>
          <w:rFonts w:cs="Arial"/>
        </w:rPr>
      </w:pPr>
    </w:p>
    <w:p w:rsidR="00D657BC" w:rsidRPr="00077809" w:rsidRDefault="002C374F" w:rsidP="00D657BC">
      <w:pPr>
        <w:autoSpaceDE w:val="0"/>
        <w:autoSpaceDN w:val="0"/>
        <w:adjustRightInd w:val="0"/>
        <w:spacing w:after="0" w:line="240" w:lineRule="auto"/>
        <w:rPr>
          <w:rFonts w:cs="Arial"/>
        </w:rPr>
      </w:pPr>
      <w:r w:rsidRPr="00077809">
        <w:rPr>
          <w:rFonts w:cs="Arial"/>
        </w:rPr>
        <w:t>17.3</w:t>
      </w:r>
      <w:r w:rsidR="00D657BC" w:rsidRPr="00077809">
        <w:rPr>
          <w:rFonts w:cs="Arial"/>
        </w:rPr>
        <w:t xml:space="preserve"> In the case of long-term loans, </w:t>
      </w:r>
      <w:r w:rsidRPr="00077809">
        <w:rPr>
          <w:rFonts w:cs="Arial"/>
        </w:rPr>
        <w:t>Maidstone Museums</w:t>
      </w:r>
      <w:r w:rsidR="00D657BC" w:rsidRPr="00077809">
        <w:rPr>
          <w:rFonts w:cs="Arial"/>
        </w:rPr>
        <w:t xml:space="preserve"> may ask the Borrower to check the condition of the objects at certain intervals. </w:t>
      </w:r>
    </w:p>
    <w:p w:rsidR="00EC18DA" w:rsidRPr="00077809" w:rsidRDefault="00EC18DA" w:rsidP="00D657BC">
      <w:pPr>
        <w:autoSpaceDE w:val="0"/>
        <w:autoSpaceDN w:val="0"/>
        <w:adjustRightInd w:val="0"/>
        <w:spacing w:after="0" w:line="240" w:lineRule="auto"/>
        <w:rPr>
          <w:rFonts w:cs="Arial"/>
        </w:rPr>
      </w:pPr>
    </w:p>
    <w:p w:rsidR="00D657BC" w:rsidRPr="00077809" w:rsidRDefault="00077809" w:rsidP="00D657BC">
      <w:pPr>
        <w:autoSpaceDE w:val="0"/>
        <w:autoSpaceDN w:val="0"/>
        <w:adjustRightInd w:val="0"/>
        <w:spacing w:after="0" w:line="240" w:lineRule="auto"/>
        <w:rPr>
          <w:rFonts w:cs="Arial"/>
        </w:rPr>
      </w:pPr>
      <w:r w:rsidRPr="00077809">
        <w:rPr>
          <w:rFonts w:cs="Arial"/>
          <w:b/>
          <w:bCs/>
        </w:rPr>
        <w:t>18</w:t>
      </w:r>
      <w:r w:rsidR="00D657BC" w:rsidRPr="00077809">
        <w:rPr>
          <w:rFonts w:cs="Arial"/>
          <w:b/>
          <w:bCs/>
        </w:rPr>
        <w:t xml:space="preserve">. Handling and installation </w:t>
      </w:r>
    </w:p>
    <w:p w:rsidR="00D657BC" w:rsidRPr="00077809" w:rsidRDefault="00077809" w:rsidP="00D657BC">
      <w:pPr>
        <w:autoSpaceDE w:val="0"/>
        <w:autoSpaceDN w:val="0"/>
        <w:adjustRightInd w:val="0"/>
        <w:spacing w:after="0" w:line="240" w:lineRule="auto"/>
        <w:rPr>
          <w:rFonts w:cs="Arial"/>
        </w:rPr>
      </w:pPr>
      <w:r w:rsidRPr="00077809">
        <w:rPr>
          <w:rFonts w:cs="Arial"/>
        </w:rPr>
        <w:t>18</w:t>
      </w:r>
      <w:r w:rsidR="00D657BC" w:rsidRPr="00077809">
        <w:rPr>
          <w:rFonts w:cs="Arial"/>
        </w:rPr>
        <w:t xml:space="preserve">.1 Installation of the objects may not take place while areas of the exhibition are under construction. To ensure that the objects are not affected by hazardous gases, seventy-two hours must be allowed to pass after any painting or use of glue or adhesives in the exhibition area, before installation takes place. </w:t>
      </w:r>
    </w:p>
    <w:p w:rsidR="002C374F" w:rsidRPr="00077809" w:rsidRDefault="002C374F" w:rsidP="00D657BC">
      <w:pPr>
        <w:autoSpaceDE w:val="0"/>
        <w:autoSpaceDN w:val="0"/>
        <w:adjustRightInd w:val="0"/>
        <w:spacing w:after="0" w:line="240" w:lineRule="auto"/>
        <w:rPr>
          <w:rFonts w:cs="Arial"/>
        </w:rPr>
      </w:pPr>
    </w:p>
    <w:p w:rsidR="00D657BC" w:rsidRPr="00077809" w:rsidRDefault="00077809" w:rsidP="00D657BC">
      <w:pPr>
        <w:autoSpaceDE w:val="0"/>
        <w:autoSpaceDN w:val="0"/>
        <w:adjustRightInd w:val="0"/>
        <w:spacing w:after="0" w:line="240" w:lineRule="auto"/>
        <w:rPr>
          <w:rFonts w:cs="Arial"/>
        </w:rPr>
      </w:pPr>
      <w:r w:rsidRPr="00077809">
        <w:rPr>
          <w:rFonts w:cs="Arial"/>
        </w:rPr>
        <w:t>18</w:t>
      </w:r>
      <w:r w:rsidR="00D657BC" w:rsidRPr="00077809">
        <w:rPr>
          <w:rFonts w:cs="Arial"/>
        </w:rPr>
        <w:t xml:space="preserve">.2 </w:t>
      </w:r>
      <w:r w:rsidR="002C374F" w:rsidRPr="00077809">
        <w:rPr>
          <w:rFonts w:cs="Arial"/>
        </w:rPr>
        <w:t xml:space="preserve">Maidstone </w:t>
      </w:r>
      <w:r w:rsidR="005170F5" w:rsidRPr="00077809">
        <w:rPr>
          <w:rFonts w:cs="Arial"/>
        </w:rPr>
        <w:t>Museums</w:t>
      </w:r>
      <w:r w:rsidR="00D657BC" w:rsidRPr="00077809">
        <w:rPr>
          <w:rFonts w:cs="Arial"/>
        </w:rPr>
        <w:t xml:space="preserve"> would expect any accompanying courier to witness the placing of the loan in its final display location. Unless otherwise agreed we expect all other objects to be in their final display positions. The courier should witness the securing of the case. </w:t>
      </w:r>
    </w:p>
    <w:p w:rsidR="002C374F" w:rsidRPr="00077809" w:rsidRDefault="002C374F" w:rsidP="00D657BC">
      <w:pPr>
        <w:autoSpaceDE w:val="0"/>
        <w:autoSpaceDN w:val="0"/>
        <w:adjustRightInd w:val="0"/>
        <w:spacing w:after="0" w:line="240" w:lineRule="auto"/>
        <w:rPr>
          <w:rFonts w:cs="Arial"/>
        </w:rPr>
      </w:pPr>
    </w:p>
    <w:p w:rsidR="00D657BC" w:rsidRPr="00077809" w:rsidRDefault="00077809" w:rsidP="00D657BC">
      <w:pPr>
        <w:autoSpaceDE w:val="0"/>
        <w:autoSpaceDN w:val="0"/>
        <w:adjustRightInd w:val="0"/>
        <w:spacing w:after="0" w:line="240" w:lineRule="auto"/>
        <w:rPr>
          <w:rFonts w:cs="Arial"/>
        </w:rPr>
      </w:pPr>
      <w:r w:rsidRPr="00077809">
        <w:rPr>
          <w:rFonts w:cs="Arial"/>
        </w:rPr>
        <w:t xml:space="preserve">18.3 </w:t>
      </w:r>
      <w:r w:rsidR="00D657BC" w:rsidRPr="00077809">
        <w:rPr>
          <w:rFonts w:cs="Arial"/>
        </w:rPr>
        <w:t xml:space="preserve">The Museum may determine special handling instructions for sensitive materials. </w:t>
      </w:r>
    </w:p>
    <w:p w:rsidR="002C374F" w:rsidRPr="00077809" w:rsidRDefault="002C374F" w:rsidP="00D657BC">
      <w:pPr>
        <w:autoSpaceDE w:val="0"/>
        <w:autoSpaceDN w:val="0"/>
        <w:adjustRightInd w:val="0"/>
        <w:spacing w:after="0" w:line="240" w:lineRule="auto"/>
        <w:rPr>
          <w:rFonts w:cs="Arial"/>
        </w:rPr>
      </w:pPr>
    </w:p>
    <w:p w:rsidR="00D657BC" w:rsidRPr="00077809" w:rsidRDefault="00077809" w:rsidP="00D657BC">
      <w:pPr>
        <w:autoSpaceDE w:val="0"/>
        <w:autoSpaceDN w:val="0"/>
        <w:adjustRightInd w:val="0"/>
        <w:spacing w:after="0" w:line="240" w:lineRule="auto"/>
        <w:rPr>
          <w:rFonts w:cs="Arial"/>
        </w:rPr>
      </w:pPr>
      <w:r w:rsidRPr="00077809">
        <w:rPr>
          <w:rFonts w:cs="Arial"/>
        </w:rPr>
        <w:t>18.4</w:t>
      </w:r>
      <w:r w:rsidR="00D657BC" w:rsidRPr="00077809">
        <w:rPr>
          <w:rFonts w:cs="Arial"/>
        </w:rPr>
        <w:t xml:space="preserve"> Labels or other identifying markings must not be moved or obliterated. No mark in pencil, ink, paint or any other material should be made on the objects, nor should labels or other adhesive materials be applied to them. However, borrowing institutions may adhere identifying labels to the backboards of framed artworks if necessary. </w:t>
      </w:r>
    </w:p>
    <w:p w:rsidR="002C374F" w:rsidRPr="00077809" w:rsidRDefault="002C374F" w:rsidP="00D657BC">
      <w:pPr>
        <w:autoSpaceDE w:val="0"/>
        <w:autoSpaceDN w:val="0"/>
        <w:adjustRightInd w:val="0"/>
        <w:spacing w:after="0" w:line="240" w:lineRule="auto"/>
        <w:rPr>
          <w:rFonts w:cs="Arial"/>
        </w:rPr>
      </w:pPr>
    </w:p>
    <w:p w:rsidR="00D657BC" w:rsidRPr="00077809" w:rsidRDefault="00077809" w:rsidP="00D657BC">
      <w:pPr>
        <w:autoSpaceDE w:val="0"/>
        <w:autoSpaceDN w:val="0"/>
        <w:adjustRightInd w:val="0"/>
        <w:spacing w:after="0" w:line="240" w:lineRule="auto"/>
        <w:rPr>
          <w:rFonts w:cs="Arial"/>
        </w:rPr>
      </w:pPr>
      <w:r w:rsidRPr="00077809">
        <w:rPr>
          <w:rFonts w:cs="Arial"/>
          <w:b/>
          <w:bCs/>
        </w:rPr>
        <w:t>19</w:t>
      </w:r>
      <w:r w:rsidR="00D657BC" w:rsidRPr="00077809">
        <w:rPr>
          <w:rFonts w:cs="Arial"/>
          <w:b/>
          <w:bCs/>
        </w:rPr>
        <w:t xml:space="preserve">. Packing and transport </w:t>
      </w:r>
    </w:p>
    <w:p w:rsidR="00077809" w:rsidRPr="00077809" w:rsidRDefault="00077809" w:rsidP="00077809">
      <w:pPr>
        <w:autoSpaceDE w:val="0"/>
        <w:autoSpaceDN w:val="0"/>
        <w:adjustRightInd w:val="0"/>
        <w:spacing w:after="0" w:line="240" w:lineRule="auto"/>
        <w:rPr>
          <w:rFonts w:cs="Arial"/>
        </w:rPr>
      </w:pPr>
      <w:r w:rsidRPr="00077809">
        <w:rPr>
          <w:rFonts w:cs="Arial"/>
        </w:rPr>
        <w:t>19</w:t>
      </w:r>
      <w:r w:rsidR="00D657BC" w:rsidRPr="00077809">
        <w:rPr>
          <w:rFonts w:cs="Arial"/>
        </w:rPr>
        <w:t>.1</w:t>
      </w:r>
      <w:r w:rsidRPr="00077809">
        <w:rPr>
          <w:rFonts w:cs="Arial"/>
        </w:rPr>
        <w:t xml:space="preserve"> For large and complex loans, it is requested that the lender arranges specialist packing to be undertaken from Maidstone Museum</w:t>
      </w:r>
    </w:p>
    <w:p w:rsidR="00077809" w:rsidRPr="00077809" w:rsidRDefault="00077809" w:rsidP="00077809">
      <w:pPr>
        <w:autoSpaceDE w:val="0"/>
        <w:autoSpaceDN w:val="0"/>
        <w:adjustRightInd w:val="0"/>
        <w:spacing w:after="0" w:line="240" w:lineRule="auto"/>
        <w:rPr>
          <w:rFonts w:cs="Arial"/>
        </w:rPr>
      </w:pPr>
    </w:p>
    <w:p w:rsidR="00D657BC" w:rsidRPr="00077809" w:rsidRDefault="00077809" w:rsidP="00077809">
      <w:pPr>
        <w:autoSpaceDE w:val="0"/>
        <w:autoSpaceDN w:val="0"/>
        <w:adjustRightInd w:val="0"/>
        <w:spacing w:after="0" w:line="240" w:lineRule="auto"/>
        <w:rPr>
          <w:rFonts w:cs="Arial"/>
        </w:rPr>
      </w:pPr>
      <w:r w:rsidRPr="00077809">
        <w:rPr>
          <w:rFonts w:cs="Arial"/>
        </w:rPr>
        <w:t xml:space="preserve">19.2 </w:t>
      </w:r>
      <w:r w:rsidR="00D657BC" w:rsidRPr="00077809">
        <w:rPr>
          <w:rFonts w:cs="Arial"/>
        </w:rPr>
        <w:t xml:space="preserve">All packing and transport arrangements must be agreed with the Registrar. For touring exhibitions, this includes transportation and storage between venues. Transport, collection and delivery arrangements should be agreed well in advance, allowing at least four weeks for more complex loans. The most direct route for conveyance of loans must be used. </w:t>
      </w:r>
    </w:p>
    <w:p w:rsidR="00077809" w:rsidRPr="00077809" w:rsidRDefault="00077809" w:rsidP="00077809">
      <w:pPr>
        <w:autoSpaceDE w:val="0"/>
        <w:autoSpaceDN w:val="0"/>
        <w:adjustRightInd w:val="0"/>
        <w:spacing w:after="0" w:line="240" w:lineRule="auto"/>
        <w:rPr>
          <w:rFonts w:cs="Arial"/>
        </w:rPr>
      </w:pPr>
    </w:p>
    <w:p w:rsidR="00077809" w:rsidRPr="00077809" w:rsidRDefault="00077809" w:rsidP="00D657BC">
      <w:pPr>
        <w:autoSpaceDE w:val="0"/>
        <w:autoSpaceDN w:val="0"/>
        <w:adjustRightInd w:val="0"/>
        <w:spacing w:after="0" w:line="240" w:lineRule="auto"/>
        <w:rPr>
          <w:rFonts w:cs="Arial"/>
        </w:rPr>
      </w:pPr>
      <w:r w:rsidRPr="00077809">
        <w:rPr>
          <w:rFonts w:cs="Arial"/>
        </w:rPr>
        <w:t>19</w:t>
      </w:r>
      <w:r w:rsidR="00D657BC" w:rsidRPr="00077809">
        <w:rPr>
          <w:rFonts w:cs="Arial"/>
        </w:rPr>
        <w:t>.3 Purpose-built packing cases will be required for all objects travelling long distance by road or air and occasionally for vulnerable objec</w:t>
      </w:r>
      <w:r w:rsidRPr="00077809">
        <w:rPr>
          <w:rFonts w:cs="Arial"/>
        </w:rPr>
        <w:t>ts travelling short distances. At the end of the loan, borrowing institution/transport company must arrange for removal of the crates and materials.</w:t>
      </w:r>
    </w:p>
    <w:p w:rsidR="00D657BC" w:rsidRPr="00077809" w:rsidRDefault="00D657BC" w:rsidP="00D657BC">
      <w:pPr>
        <w:autoSpaceDE w:val="0"/>
        <w:autoSpaceDN w:val="0"/>
        <w:adjustRightInd w:val="0"/>
        <w:spacing w:after="0" w:line="240" w:lineRule="auto"/>
        <w:rPr>
          <w:rFonts w:cs="Arial"/>
        </w:rPr>
      </w:pPr>
      <w:r w:rsidRPr="00077809">
        <w:rPr>
          <w:rFonts w:cs="Arial"/>
        </w:rPr>
        <w:t xml:space="preserve"> </w:t>
      </w:r>
    </w:p>
    <w:p w:rsidR="00D657BC" w:rsidRPr="00077809" w:rsidRDefault="00077809" w:rsidP="00D657BC">
      <w:pPr>
        <w:autoSpaceDE w:val="0"/>
        <w:autoSpaceDN w:val="0"/>
        <w:adjustRightInd w:val="0"/>
        <w:spacing w:after="0" w:line="240" w:lineRule="auto"/>
        <w:rPr>
          <w:rFonts w:cs="Arial"/>
        </w:rPr>
      </w:pPr>
      <w:r w:rsidRPr="00077809">
        <w:rPr>
          <w:rFonts w:cs="Arial"/>
        </w:rPr>
        <w:lastRenderedPageBreak/>
        <w:t>19.4</w:t>
      </w:r>
      <w:r w:rsidR="00D657BC" w:rsidRPr="00077809">
        <w:rPr>
          <w:rFonts w:cs="Arial"/>
        </w:rPr>
        <w:t xml:space="preserve"> Transport to all destinations must be handled by an approved fine art shipping agent, unless otherwise agreed with </w:t>
      </w:r>
      <w:r w:rsidRPr="00077809">
        <w:rPr>
          <w:rFonts w:cs="Arial"/>
        </w:rPr>
        <w:t>Maidstone Museums</w:t>
      </w:r>
      <w:r w:rsidR="00D657BC" w:rsidRPr="00077809">
        <w:rPr>
          <w:rFonts w:cs="Arial"/>
        </w:rPr>
        <w:t xml:space="preserve">. </w:t>
      </w:r>
    </w:p>
    <w:p w:rsidR="00077809" w:rsidRPr="00077809" w:rsidRDefault="00077809" w:rsidP="00D657BC">
      <w:pPr>
        <w:autoSpaceDE w:val="0"/>
        <w:autoSpaceDN w:val="0"/>
        <w:adjustRightInd w:val="0"/>
        <w:spacing w:after="0" w:line="240" w:lineRule="auto"/>
        <w:rPr>
          <w:rFonts w:cs="Arial"/>
        </w:rPr>
      </w:pPr>
    </w:p>
    <w:p w:rsidR="00D657BC" w:rsidRPr="00077809" w:rsidRDefault="00077809" w:rsidP="00D657BC">
      <w:pPr>
        <w:autoSpaceDE w:val="0"/>
        <w:autoSpaceDN w:val="0"/>
        <w:adjustRightInd w:val="0"/>
        <w:spacing w:after="0" w:line="240" w:lineRule="auto"/>
        <w:rPr>
          <w:rFonts w:cs="Arial"/>
        </w:rPr>
      </w:pPr>
      <w:r w:rsidRPr="00077809">
        <w:rPr>
          <w:rFonts w:cs="Arial"/>
        </w:rPr>
        <w:t>19.5</w:t>
      </w:r>
      <w:r w:rsidR="00D657BC" w:rsidRPr="00077809">
        <w:rPr>
          <w:rFonts w:cs="Arial"/>
        </w:rPr>
        <w:t xml:space="preserve"> The Borrower will be responsible for storing the packing materials in a secure and environmentally suitable place throughout the loan period. </w:t>
      </w:r>
    </w:p>
    <w:p w:rsidR="00077809" w:rsidRPr="00077809" w:rsidRDefault="00077809" w:rsidP="00D657BC">
      <w:pPr>
        <w:autoSpaceDE w:val="0"/>
        <w:autoSpaceDN w:val="0"/>
        <w:adjustRightInd w:val="0"/>
        <w:spacing w:after="0" w:line="240" w:lineRule="auto"/>
        <w:rPr>
          <w:rFonts w:cs="Arial"/>
        </w:rPr>
      </w:pPr>
    </w:p>
    <w:p w:rsidR="00D657BC" w:rsidRPr="00077809" w:rsidRDefault="00077809" w:rsidP="00D657BC">
      <w:pPr>
        <w:autoSpaceDE w:val="0"/>
        <w:autoSpaceDN w:val="0"/>
        <w:adjustRightInd w:val="0"/>
        <w:spacing w:after="0" w:line="240" w:lineRule="auto"/>
        <w:rPr>
          <w:rFonts w:cs="Arial"/>
        </w:rPr>
      </w:pPr>
      <w:r w:rsidRPr="00077809">
        <w:rPr>
          <w:rFonts w:cs="Arial"/>
        </w:rPr>
        <w:t>19.6</w:t>
      </w:r>
      <w:r w:rsidR="00D657BC" w:rsidRPr="00077809">
        <w:rPr>
          <w:rFonts w:cs="Arial"/>
        </w:rPr>
        <w:t xml:space="preserve"> For the return journey, objects should be packed and transported in the same way as for the outward journey. </w:t>
      </w:r>
    </w:p>
    <w:p w:rsidR="00077809" w:rsidRPr="0016654F" w:rsidRDefault="00077809" w:rsidP="00D657BC">
      <w:pPr>
        <w:autoSpaceDE w:val="0"/>
        <w:autoSpaceDN w:val="0"/>
        <w:adjustRightInd w:val="0"/>
        <w:spacing w:after="0" w:line="240" w:lineRule="auto"/>
        <w:rPr>
          <w:rFonts w:cs="Arial"/>
        </w:rPr>
      </w:pPr>
    </w:p>
    <w:p w:rsidR="00D657BC" w:rsidRPr="0016654F" w:rsidRDefault="0016654F" w:rsidP="00D657BC">
      <w:pPr>
        <w:autoSpaceDE w:val="0"/>
        <w:autoSpaceDN w:val="0"/>
        <w:adjustRightInd w:val="0"/>
        <w:spacing w:after="0" w:line="240" w:lineRule="auto"/>
        <w:rPr>
          <w:rFonts w:cs="Arial"/>
        </w:rPr>
      </w:pPr>
      <w:r w:rsidRPr="0016654F">
        <w:rPr>
          <w:rFonts w:cs="Arial"/>
          <w:b/>
          <w:bCs/>
        </w:rPr>
        <w:t>20</w:t>
      </w:r>
      <w:r w:rsidR="00D657BC" w:rsidRPr="0016654F">
        <w:rPr>
          <w:rFonts w:cs="Arial"/>
          <w:b/>
          <w:bCs/>
        </w:rPr>
        <w:t xml:space="preserve">. Couriers </w:t>
      </w:r>
    </w:p>
    <w:p w:rsidR="00D657BC" w:rsidRPr="0076796B" w:rsidRDefault="0016654F" w:rsidP="00D657BC">
      <w:pPr>
        <w:autoSpaceDE w:val="0"/>
        <w:autoSpaceDN w:val="0"/>
        <w:adjustRightInd w:val="0"/>
        <w:spacing w:after="0" w:line="240" w:lineRule="auto"/>
        <w:rPr>
          <w:rFonts w:cs="Arial"/>
        </w:rPr>
      </w:pPr>
      <w:r w:rsidRPr="0016654F">
        <w:rPr>
          <w:rFonts w:cs="Arial"/>
        </w:rPr>
        <w:t>2</w:t>
      </w:r>
      <w:r w:rsidR="00D374BA">
        <w:rPr>
          <w:rFonts w:cs="Arial"/>
        </w:rPr>
        <w:t>0</w:t>
      </w:r>
      <w:r w:rsidR="00D657BC" w:rsidRPr="0016654F">
        <w:rPr>
          <w:rFonts w:cs="Arial"/>
        </w:rPr>
        <w:t xml:space="preserve">.1 </w:t>
      </w:r>
      <w:r w:rsidRPr="0016654F">
        <w:rPr>
          <w:rFonts w:cs="Arial"/>
        </w:rPr>
        <w:t>Maidstone Museums</w:t>
      </w:r>
      <w:r w:rsidR="00D657BC" w:rsidRPr="0016654F">
        <w:rPr>
          <w:rFonts w:cs="Arial"/>
        </w:rPr>
        <w:t xml:space="preserve"> may ask that one or more members of staff accompany objects in transit to oversee unpacking and installation, as well as the de-installation and repacking. This will depend on several reasons including: the complexity of the journey, if the borrowing venue is unknown to </w:t>
      </w:r>
      <w:r w:rsidRPr="0016654F">
        <w:rPr>
          <w:rFonts w:cs="Arial"/>
        </w:rPr>
        <w:t>Maidstone Museums</w:t>
      </w:r>
      <w:r w:rsidR="00D657BC" w:rsidRPr="0016654F">
        <w:rPr>
          <w:rFonts w:cs="Arial"/>
        </w:rPr>
        <w:t xml:space="preserve"> or has access or other issues, the loan objects are fragile, or of high value or require special handling and if there are security considerations due to the political, legal or cultural </w:t>
      </w:r>
      <w:r w:rsidR="00D657BC" w:rsidRPr="0076796B">
        <w:rPr>
          <w:rFonts w:cs="Arial"/>
        </w:rPr>
        <w:t xml:space="preserve">sensitivity of the objects. </w:t>
      </w:r>
    </w:p>
    <w:p w:rsidR="0016654F" w:rsidRPr="0076796B" w:rsidRDefault="0016654F" w:rsidP="00D657BC">
      <w:pPr>
        <w:autoSpaceDE w:val="0"/>
        <w:autoSpaceDN w:val="0"/>
        <w:adjustRightInd w:val="0"/>
        <w:spacing w:after="0" w:line="240" w:lineRule="auto"/>
        <w:rPr>
          <w:rFonts w:cs="Arial"/>
        </w:rPr>
      </w:pPr>
    </w:p>
    <w:p w:rsidR="00D657BC" w:rsidRPr="0076796B" w:rsidRDefault="0016654F" w:rsidP="00D657BC">
      <w:pPr>
        <w:autoSpaceDE w:val="0"/>
        <w:autoSpaceDN w:val="0"/>
        <w:adjustRightInd w:val="0"/>
        <w:spacing w:after="0" w:line="240" w:lineRule="auto"/>
        <w:rPr>
          <w:rFonts w:cs="Arial"/>
        </w:rPr>
      </w:pPr>
      <w:r w:rsidRPr="0076796B">
        <w:rPr>
          <w:rFonts w:cs="Arial"/>
        </w:rPr>
        <w:t>2</w:t>
      </w:r>
      <w:r w:rsidR="00D374BA">
        <w:rPr>
          <w:rFonts w:cs="Arial"/>
        </w:rPr>
        <w:t>0</w:t>
      </w:r>
      <w:r w:rsidR="00D657BC" w:rsidRPr="0076796B">
        <w:rPr>
          <w:rFonts w:cs="Arial"/>
        </w:rPr>
        <w:t xml:space="preserve">.2 In the case of touring exhibitions, </w:t>
      </w:r>
      <w:r w:rsidRPr="0076796B">
        <w:rPr>
          <w:rFonts w:cs="Arial"/>
        </w:rPr>
        <w:t>Maidstone Museums</w:t>
      </w:r>
      <w:r w:rsidR="00D657BC" w:rsidRPr="0076796B">
        <w:rPr>
          <w:rFonts w:cs="Arial"/>
        </w:rPr>
        <w:t xml:space="preserve"> will determine if a courier is required to accompany objects between venues. </w:t>
      </w:r>
    </w:p>
    <w:p w:rsidR="0016654F" w:rsidRPr="0076796B" w:rsidRDefault="0016654F" w:rsidP="00D657BC">
      <w:pPr>
        <w:autoSpaceDE w:val="0"/>
        <w:autoSpaceDN w:val="0"/>
        <w:adjustRightInd w:val="0"/>
        <w:spacing w:after="0" w:line="240" w:lineRule="auto"/>
        <w:rPr>
          <w:rFonts w:cs="Arial"/>
        </w:rPr>
      </w:pPr>
    </w:p>
    <w:p w:rsidR="00D657BC" w:rsidRPr="0076796B" w:rsidRDefault="0016654F" w:rsidP="00D657BC">
      <w:pPr>
        <w:autoSpaceDE w:val="0"/>
        <w:autoSpaceDN w:val="0"/>
        <w:adjustRightInd w:val="0"/>
        <w:spacing w:after="0" w:line="240" w:lineRule="auto"/>
        <w:rPr>
          <w:rFonts w:cs="Arial"/>
        </w:rPr>
      </w:pPr>
      <w:r w:rsidRPr="0076796B">
        <w:rPr>
          <w:rFonts w:cs="Arial"/>
        </w:rPr>
        <w:t>2</w:t>
      </w:r>
      <w:r w:rsidR="00D374BA">
        <w:rPr>
          <w:rFonts w:cs="Arial"/>
        </w:rPr>
        <w:t>0</w:t>
      </w:r>
      <w:r w:rsidR="00D657BC" w:rsidRPr="0076796B">
        <w:rPr>
          <w:rFonts w:cs="Arial"/>
        </w:rPr>
        <w:t xml:space="preserve">.3 Couriers must receive adequate subsistence (to be agreed in advance) to cover all expenses, including a reasonable level of hotel accommodation for overnight stays. If public transport is used, couriers should travel first class by rail or business class by air when accompanying objects. The Museum will consider sharing couriers with other lenders, depending on the individual circumstances. </w:t>
      </w:r>
    </w:p>
    <w:p w:rsidR="0016654F" w:rsidRPr="0076796B" w:rsidRDefault="0016654F" w:rsidP="00D657BC">
      <w:pPr>
        <w:autoSpaceDE w:val="0"/>
        <w:autoSpaceDN w:val="0"/>
        <w:adjustRightInd w:val="0"/>
        <w:spacing w:after="0" w:line="240" w:lineRule="auto"/>
        <w:rPr>
          <w:rFonts w:cs="Arial"/>
        </w:rPr>
      </w:pPr>
    </w:p>
    <w:p w:rsidR="00D657BC" w:rsidRPr="0076796B" w:rsidRDefault="0016654F" w:rsidP="00D657BC">
      <w:pPr>
        <w:autoSpaceDE w:val="0"/>
        <w:autoSpaceDN w:val="0"/>
        <w:adjustRightInd w:val="0"/>
        <w:spacing w:after="0" w:line="240" w:lineRule="auto"/>
        <w:rPr>
          <w:rFonts w:cs="Arial"/>
        </w:rPr>
      </w:pPr>
      <w:r w:rsidRPr="0076796B">
        <w:rPr>
          <w:rFonts w:cs="Arial"/>
          <w:b/>
          <w:bCs/>
        </w:rPr>
        <w:t>2</w:t>
      </w:r>
      <w:r w:rsidR="00D374BA">
        <w:rPr>
          <w:rFonts w:cs="Arial"/>
          <w:b/>
          <w:bCs/>
        </w:rPr>
        <w:t>1</w:t>
      </w:r>
      <w:r w:rsidR="00D657BC" w:rsidRPr="0076796B">
        <w:rPr>
          <w:rFonts w:cs="Arial"/>
          <w:b/>
          <w:bCs/>
        </w:rPr>
        <w:t xml:space="preserve">. Acknowledgement </w:t>
      </w:r>
    </w:p>
    <w:p w:rsidR="00D657BC" w:rsidRPr="0076796B" w:rsidRDefault="0016654F" w:rsidP="00D657BC">
      <w:pPr>
        <w:autoSpaceDE w:val="0"/>
        <w:autoSpaceDN w:val="0"/>
        <w:adjustRightInd w:val="0"/>
        <w:spacing w:after="0" w:line="240" w:lineRule="auto"/>
        <w:rPr>
          <w:rFonts w:cs="Arial"/>
        </w:rPr>
      </w:pPr>
      <w:r w:rsidRPr="0076796B">
        <w:rPr>
          <w:rFonts w:cs="Arial"/>
        </w:rPr>
        <w:t>2</w:t>
      </w:r>
      <w:r w:rsidR="00D374BA">
        <w:rPr>
          <w:rFonts w:cs="Arial"/>
        </w:rPr>
        <w:t>1</w:t>
      </w:r>
      <w:r w:rsidR="00D657BC" w:rsidRPr="0076796B">
        <w:rPr>
          <w:rFonts w:cs="Arial"/>
        </w:rPr>
        <w:t xml:space="preserve">.1 Acknowledgement must be made to </w:t>
      </w:r>
      <w:r w:rsidRPr="0076796B">
        <w:rPr>
          <w:rFonts w:cs="Arial"/>
        </w:rPr>
        <w:t>Maidstone Museums</w:t>
      </w:r>
      <w:r w:rsidR="00D657BC" w:rsidRPr="0076796B">
        <w:rPr>
          <w:rFonts w:cs="Arial"/>
        </w:rPr>
        <w:t xml:space="preserve"> in any exhibition captions, graphics publicity and catalogues. </w:t>
      </w:r>
    </w:p>
    <w:p w:rsidR="0016654F" w:rsidRPr="0076796B" w:rsidRDefault="0016654F" w:rsidP="00D657BC">
      <w:pPr>
        <w:autoSpaceDE w:val="0"/>
        <w:autoSpaceDN w:val="0"/>
        <w:adjustRightInd w:val="0"/>
        <w:spacing w:after="0" w:line="240" w:lineRule="auto"/>
        <w:rPr>
          <w:rFonts w:cs="Arial"/>
        </w:rPr>
      </w:pPr>
    </w:p>
    <w:p w:rsidR="00766B51" w:rsidRPr="0076796B" w:rsidRDefault="0016654F" w:rsidP="00766B51">
      <w:pPr>
        <w:autoSpaceDE w:val="0"/>
        <w:autoSpaceDN w:val="0"/>
        <w:adjustRightInd w:val="0"/>
        <w:spacing w:after="0" w:line="240" w:lineRule="auto"/>
        <w:rPr>
          <w:rFonts w:cs="Arial"/>
        </w:rPr>
      </w:pPr>
      <w:r w:rsidRPr="0076796B">
        <w:rPr>
          <w:rFonts w:cs="Arial"/>
        </w:rPr>
        <w:t>2</w:t>
      </w:r>
      <w:r w:rsidR="00D374BA">
        <w:rPr>
          <w:rFonts w:cs="Arial"/>
        </w:rPr>
        <w:t>1</w:t>
      </w:r>
      <w:r w:rsidR="00D657BC" w:rsidRPr="0076796B">
        <w:rPr>
          <w:rFonts w:cs="Arial"/>
        </w:rPr>
        <w:t xml:space="preserve">.2 The </w:t>
      </w:r>
      <w:r w:rsidRPr="0076796B">
        <w:rPr>
          <w:rFonts w:cs="Arial"/>
        </w:rPr>
        <w:t xml:space="preserve">appropriate credit line from the following </w:t>
      </w:r>
      <w:r w:rsidR="00D657BC" w:rsidRPr="0076796B">
        <w:rPr>
          <w:rFonts w:cs="Arial"/>
        </w:rPr>
        <w:t xml:space="preserve">should be used: </w:t>
      </w:r>
      <w:r w:rsidRPr="0076796B">
        <w:rPr>
          <w:rFonts w:cs="Arial"/>
          <w:b/>
          <w:bCs/>
        </w:rPr>
        <w:t>Maidstone Museum &amp; Bentlif Art Gallery</w:t>
      </w:r>
      <w:r w:rsidRPr="0076796B">
        <w:rPr>
          <w:rFonts w:cs="Arial"/>
          <w:bCs/>
        </w:rPr>
        <w:t>; or;</w:t>
      </w:r>
      <w:r w:rsidRPr="0076796B">
        <w:rPr>
          <w:rFonts w:cs="Arial"/>
          <w:b/>
          <w:bCs/>
        </w:rPr>
        <w:t xml:space="preserve"> Tyrwhitt Drake Museum of Carriages</w:t>
      </w:r>
      <w:r w:rsidRPr="0076796B">
        <w:rPr>
          <w:rFonts w:cs="Arial"/>
          <w:bCs/>
        </w:rPr>
        <w:t xml:space="preserve">; or; </w:t>
      </w:r>
      <w:r w:rsidRPr="0076796B">
        <w:rPr>
          <w:rFonts w:cs="Arial"/>
          <w:b/>
          <w:bCs/>
        </w:rPr>
        <w:t>The Queen’s Own Royal West Kent Regimental Museum</w:t>
      </w:r>
      <w:r w:rsidR="00D657BC" w:rsidRPr="0076796B">
        <w:rPr>
          <w:rFonts w:cs="Arial"/>
          <w:b/>
          <w:bCs/>
        </w:rPr>
        <w:t xml:space="preserve"> </w:t>
      </w:r>
      <w:r w:rsidR="00D657BC" w:rsidRPr="0076796B">
        <w:rPr>
          <w:rFonts w:cs="Arial"/>
        </w:rPr>
        <w:t xml:space="preserve">and any additional credit information as specified in the Object Schedule of the Loan Agreement. </w:t>
      </w:r>
    </w:p>
    <w:p w:rsidR="00766B51" w:rsidRPr="0076796B" w:rsidRDefault="00766B51" w:rsidP="00766B51">
      <w:pPr>
        <w:autoSpaceDE w:val="0"/>
        <w:autoSpaceDN w:val="0"/>
        <w:adjustRightInd w:val="0"/>
        <w:spacing w:after="0" w:line="240" w:lineRule="auto"/>
        <w:rPr>
          <w:rFonts w:cs="Arial"/>
        </w:rPr>
      </w:pPr>
    </w:p>
    <w:p w:rsidR="00D657BC" w:rsidRPr="0076796B" w:rsidRDefault="0016654F" w:rsidP="00766B51">
      <w:pPr>
        <w:autoSpaceDE w:val="0"/>
        <w:autoSpaceDN w:val="0"/>
        <w:adjustRightInd w:val="0"/>
        <w:spacing w:after="0" w:line="240" w:lineRule="auto"/>
        <w:rPr>
          <w:rFonts w:cs="Arial"/>
        </w:rPr>
      </w:pPr>
      <w:r w:rsidRPr="0076796B">
        <w:rPr>
          <w:rFonts w:cs="Arial"/>
          <w:b/>
          <w:bCs/>
        </w:rPr>
        <w:t>2</w:t>
      </w:r>
      <w:r w:rsidR="00D374BA">
        <w:rPr>
          <w:rFonts w:cs="Arial"/>
          <w:b/>
          <w:bCs/>
        </w:rPr>
        <w:t>2</w:t>
      </w:r>
      <w:r w:rsidR="00D657BC" w:rsidRPr="0076796B">
        <w:rPr>
          <w:rFonts w:cs="Arial"/>
          <w:b/>
          <w:bCs/>
        </w:rPr>
        <w:t xml:space="preserve">. Complimentary catalogues and invitations </w:t>
      </w:r>
    </w:p>
    <w:p w:rsidR="00D657BC" w:rsidRPr="0076796B" w:rsidRDefault="0016654F" w:rsidP="00D657BC">
      <w:pPr>
        <w:autoSpaceDE w:val="0"/>
        <w:autoSpaceDN w:val="0"/>
        <w:adjustRightInd w:val="0"/>
        <w:spacing w:after="0" w:line="240" w:lineRule="auto"/>
        <w:rPr>
          <w:rFonts w:cs="Arial"/>
        </w:rPr>
      </w:pPr>
      <w:r w:rsidRPr="0076796B">
        <w:rPr>
          <w:rFonts w:cs="Arial"/>
        </w:rPr>
        <w:t>Maidstone Museums</w:t>
      </w:r>
      <w:r w:rsidR="00D657BC" w:rsidRPr="0076796B">
        <w:rPr>
          <w:rFonts w:cs="Arial"/>
        </w:rPr>
        <w:t xml:space="preserve"> should receive at least one copy of any publication produced, to be sent to the Registrar and two invitations to the private view of the exhibition, to be sent to the </w:t>
      </w:r>
      <w:r w:rsidRPr="0076796B">
        <w:rPr>
          <w:rFonts w:cs="Arial"/>
        </w:rPr>
        <w:t>Museum Manager</w:t>
      </w:r>
      <w:r w:rsidR="00D657BC" w:rsidRPr="0076796B">
        <w:rPr>
          <w:rFonts w:cs="Arial"/>
        </w:rPr>
        <w:t xml:space="preserve"> and the </w:t>
      </w:r>
      <w:r w:rsidRPr="0076796B">
        <w:rPr>
          <w:rFonts w:cs="Arial"/>
        </w:rPr>
        <w:t>Collections Manager</w:t>
      </w:r>
      <w:r w:rsidR="00D657BC" w:rsidRPr="0076796B">
        <w:rPr>
          <w:rFonts w:cs="Arial"/>
        </w:rPr>
        <w:t xml:space="preserve">. </w:t>
      </w:r>
    </w:p>
    <w:p w:rsidR="00766B51" w:rsidRPr="0076796B" w:rsidRDefault="00766B51" w:rsidP="00D657BC">
      <w:pPr>
        <w:autoSpaceDE w:val="0"/>
        <w:autoSpaceDN w:val="0"/>
        <w:adjustRightInd w:val="0"/>
        <w:spacing w:after="0" w:line="240" w:lineRule="auto"/>
        <w:rPr>
          <w:rFonts w:cs="Arial"/>
        </w:rPr>
      </w:pPr>
    </w:p>
    <w:p w:rsidR="00D657BC" w:rsidRPr="0076796B" w:rsidRDefault="0016654F" w:rsidP="00D657BC">
      <w:pPr>
        <w:autoSpaceDE w:val="0"/>
        <w:autoSpaceDN w:val="0"/>
        <w:adjustRightInd w:val="0"/>
        <w:spacing w:after="0" w:line="240" w:lineRule="auto"/>
        <w:rPr>
          <w:rFonts w:cs="Arial"/>
        </w:rPr>
      </w:pPr>
      <w:r w:rsidRPr="0076796B">
        <w:rPr>
          <w:rFonts w:cs="Arial"/>
          <w:b/>
          <w:bCs/>
        </w:rPr>
        <w:t>2</w:t>
      </w:r>
      <w:r w:rsidR="00D374BA">
        <w:rPr>
          <w:rFonts w:cs="Arial"/>
          <w:b/>
          <w:bCs/>
        </w:rPr>
        <w:t>3</w:t>
      </w:r>
      <w:r w:rsidR="00D657BC" w:rsidRPr="0076796B">
        <w:rPr>
          <w:rFonts w:cs="Arial"/>
          <w:b/>
          <w:bCs/>
        </w:rPr>
        <w:t xml:space="preserve">. Photography and Reproduction </w:t>
      </w:r>
    </w:p>
    <w:p w:rsidR="0016654F" w:rsidRPr="0076796B" w:rsidRDefault="0016654F" w:rsidP="00D657BC">
      <w:pPr>
        <w:autoSpaceDE w:val="0"/>
        <w:autoSpaceDN w:val="0"/>
        <w:adjustRightInd w:val="0"/>
        <w:spacing w:after="0" w:line="240" w:lineRule="auto"/>
        <w:rPr>
          <w:rFonts w:cs="Arial"/>
        </w:rPr>
      </w:pPr>
      <w:r w:rsidRPr="0076796B">
        <w:rPr>
          <w:rFonts w:cs="Arial"/>
        </w:rPr>
        <w:t>2</w:t>
      </w:r>
      <w:r w:rsidR="00D374BA">
        <w:rPr>
          <w:rFonts w:cs="Arial"/>
        </w:rPr>
        <w:t>3</w:t>
      </w:r>
      <w:r w:rsidR="00D657BC" w:rsidRPr="0076796B">
        <w:rPr>
          <w:rFonts w:cs="Arial"/>
        </w:rPr>
        <w:t>.1 The loan objects may be photographed or filmed by the Borrower only for internal use, as part of recording the installation and exhibition</w:t>
      </w:r>
      <w:r w:rsidRPr="0076796B">
        <w:rPr>
          <w:rFonts w:cs="Arial"/>
        </w:rPr>
        <w:t>.</w:t>
      </w:r>
    </w:p>
    <w:p w:rsidR="00D657BC" w:rsidRPr="0076796B" w:rsidRDefault="00D657BC" w:rsidP="00D657BC">
      <w:pPr>
        <w:autoSpaceDE w:val="0"/>
        <w:autoSpaceDN w:val="0"/>
        <w:adjustRightInd w:val="0"/>
        <w:spacing w:after="0" w:line="240" w:lineRule="auto"/>
        <w:rPr>
          <w:rFonts w:cs="Arial"/>
        </w:rPr>
      </w:pPr>
      <w:r w:rsidRPr="0076796B">
        <w:rPr>
          <w:rFonts w:cs="Arial"/>
        </w:rPr>
        <w:t xml:space="preserve"> </w:t>
      </w:r>
    </w:p>
    <w:p w:rsidR="00D657BC" w:rsidRPr="0076796B" w:rsidRDefault="0016654F" w:rsidP="00D657BC">
      <w:pPr>
        <w:autoSpaceDE w:val="0"/>
        <w:autoSpaceDN w:val="0"/>
        <w:adjustRightInd w:val="0"/>
        <w:spacing w:after="0" w:line="240" w:lineRule="auto"/>
        <w:rPr>
          <w:rFonts w:cs="Arial"/>
        </w:rPr>
      </w:pPr>
      <w:r w:rsidRPr="0076796B">
        <w:rPr>
          <w:rFonts w:cs="Arial"/>
        </w:rPr>
        <w:t>2</w:t>
      </w:r>
      <w:r w:rsidR="00D374BA">
        <w:rPr>
          <w:rFonts w:cs="Arial"/>
        </w:rPr>
        <w:t>3</w:t>
      </w:r>
      <w:r w:rsidR="00D657BC" w:rsidRPr="0076796B">
        <w:rPr>
          <w:rFonts w:cs="Arial"/>
        </w:rPr>
        <w:t xml:space="preserve">.2 Unless requested by </w:t>
      </w:r>
      <w:r w:rsidRPr="0076796B">
        <w:rPr>
          <w:rFonts w:cs="Arial"/>
        </w:rPr>
        <w:t>Maidstone Museums</w:t>
      </w:r>
      <w:r w:rsidR="00D657BC" w:rsidRPr="0076796B">
        <w:rPr>
          <w:rFonts w:cs="Arial"/>
        </w:rPr>
        <w:t xml:space="preserve">, the loan objects must not be photographed individually nor may any close-ups or details be photographed. </w:t>
      </w:r>
    </w:p>
    <w:p w:rsidR="0016654F" w:rsidRPr="0076796B" w:rsidRDefault="0016654F" w:rsidP="00D657BC">
      <w:pPr>
        <w:autoSpaceDE w:val="0"/>
        <w:autoSpaceDN w:val="0"/>
        <w:adjustRightInd w:val="0"/>
        <w:spacing w:after="0" w:line="240" w:lineRule="auto"/>
        <w:rPr>
          <w:rFonts w:cs="Arial"/>
        </w:rPr>
      </w:pPr>
    </w:p>
    <w:p w:rsidR="00D657BC" w:rsidRPr="0076796B" w:rsidRDefault="0016654F" w:rsidP="00D657BC">
      <w:pPr>
        <w:autoSpaceDE w:val="0"/>
        <w:autoSpaceDN w:val="0"/>
        <w:adjustRightInd w:val="0"/>
        <w:spacing w:after="0" w:line="240" w:lineRule="auto"/>
        <w:rPr>
          <w:rFonts w:cs="Arial"/>
        </w:rPr>
      </w:pPr>
      <w:r w:rsidRPr="0076796B">
        <w:rPr>
          <w:rFonts w:cs="Arial"/>
        </w:rPr>
        <w:t>2</w:t>
      </w:r>
      <w:r w:rsidR="00D374BA">
        <w:rPr>
          <w:rFonts w:cs="Arial"/>
        </w:rPr>
        <w:t>3</w:t>
      </w:r>
      <w:r w:rsidR="00D657BC" w:rsidRPr="0076796B">
        <w:rPr>
          <w:rFonts w:cs="Arial"/>
        </w:rPr>
        <w:t xml:space="preserve">.3 Photographs of the loan objects must be requested from </w:t>
      </w:r>
      <w:r w:rsidRPr="0076796B">
        <w:rPr>
          <w:rFonts w:cs="Arial"/>
        </w:rPr>
        <w:t>Maidstone Museums</w:t>
      </w:r>
      <w:r w:rsidR="00D657BC" w:rsidRPr="0076796B">
        <w:rPr>
          <w:rFonts w:cs="Arial"/>
        </w:rPr>
        <w:t xml:space="preserve">. Borrowers are advised to inform </w:t>
      </w:r>
      <w:r w:rsidR="005170F5">
        <w:rPr>
          <w:rFonts w:cs="Arial"/>
        </w:rPr>
        <w:t>Maidstone Museums</w:t>
      </w:r>
      <w:r w:rsidR="00D657BC" w:rsidRPr="0076796B">
        <w:rPr>
          <w:rFonts w:cs="Arial"/>
        </w:rPr>
        <w:t xml:space="preserve"> of their intention to produce a catalogue so that object photography is planned well in advance of despatch. </w:t>
      </w:r>
    </w:p>
    <w:p w:rsidR="0016654F" w:rsidRPr="0076796B" w:rsidRDefault="0016654F" w:rsidP="00D657BC">
      <w:pPr>
        <w:autoSpaceDE w:val="0"/>
        <w:autoSpaceDN w:val="0"/>
        <w:adjustRightInd w:val="0"/>
        <w:spacing w:after="0" w:line="240" w:lineRule="auto"/>
        <w:rPr>
          <w:rFonts w:cs="Arial"/>
        </w:rPr>
      </w:pPr>
    </w:p>
    <w:p w:rsidR="00D657BC" w:rsidRPr="0076796B" w:rsidRDefault="0016654F" w:rsidP="00D657BC">
      <w:pPr>
        <w:autoSpaceDE w:val="0"/>
        <w:autoSpaceDN w:val="0"/>
        <w:adjustRightInd w:val="0"/>
        <w:spacing w:after="0" w:line="240" w:lineRule="auto"/>
        <w:rPr>
          <w:rFonts w:cs="Arial"/>
        </w:rPr>
      </w:pPr>
      <w:r w:rsidRPr="0076796B">
        <w:rPr>
          <w:rFonts w:cs="Arial"/>
        </w:rPr>
        <w:lastRenderedPageBreak/>
        <w:t>2</w:t>
      </w:r>
      <w:r w:rsidR="00D374BA">
        <w:rPr>
          <w:rFonts w:cs="Arial"/>
        </w:rPr>
        <w:t>3</w:t>
      </w:r>
      <w:r w:rsidRPr="0076796B">
        <w:rPr>
          <w:rFonts w:cs="Arial"/>
        </w:rPr>
        <w:t xml:space="preserve">.4 Maidstone Museums reserve </w:t>
      </w:r>
      <w:r w:rsidR="00D657BC" w:rsidRPr="0076796B">
        <w:rPr>
          <w:rFonts w:cs="Arial"/>
        </w:rPr>
        <w:t xml:space="preserve">the right to charge a supply fee for images of loan objects to cover administration costs. If new photography of loan objects is required, </w:t>
      </w:r>
      <w:r w:rsidRPr="0076796B">
        <w:rPr>
          <w:rFonts w:cs="Arial"/>
        </w:rPr>
        <w:t>Maidstone Museums</w:t>
      </w:r>
      <w:r w:rsidR="00D657BC" w:rsidRPr="0076796B">
        <w:rPr>
          <w:rFonts w:cs="Arial"/>
        </w:rPr>
        <w:t xml:space="preserve"> will charge new photography fees. </w:t>
      </w:r>
    </w:p>
    <w:p w:rsidR="0016654F" w:rsidRPr="0076796B" w:rsidRDefault="0016654F" w:rsidP="00D657BC">
      <w:pPr>
        <w:autoSpaceDE w:val="0"/>
        <w:autoSpaceDN w:val="0"/>
        <w:adjustRightInd w:val="0"/>
        <w:spacing w:after="0" w:line="240" w:lineRule="auto"/>
        <w:rPr>
          <w:rFonts w:cs="Arial"/>
        </w:rPr>
      </w:pPr>
    </w:p>
    <w:p w:rsidR="00D657BC" w:rsidRPr="0076796B" w:rsidRDefault="0016654F" w:rsidP="00D657BC">
      <w:pPr>
        <w:autoSpaceDE w:val="0"/>
        <w:autoSpaceDN w:val="0"/>
        <w:adjustRightInd w:val="0"/>
        <w:spacing w:after="0" w:line="240" w:lineRule="auto"/>
        <w:rPr>
          <w:rFonts w:cs="Arial"/>
        </w:rPr>
      </w:pPr>
      <w:r w:rsidRPr="0076796B">
        <w:rPr>
          <w:rFonts w:cs="Arial"/>
        </w:rPr>
        <w:t>2</w:t>
      </w:r>
      <w:r w:rsidR="00D374BA">
        <w:rPr>
          <w:rFonts w:cs="Arial"/>
        </w:rPr>
        <w:t>3</w:t>
      </w:r>
      <w:r w:rsidR="00D657BC" w:rsidRPr="0076796B">
        <w:rPr>
          <w:rFonts w:cs="Arial"/>
        </w:rPr>
        <w:t xml:space="preserve">.5 The Borrower may be granted selected reproduction rights free of charge. These will include: </w:t>
      </w:r>
    </w:p>
    <w:p w:rsidR="00D657BC" w:rsidRPr="0076796B" w:rsidRDefault="00D657BC" w:rsidP="0076796B">
      <w:pPr>
        <w:pStyle w:val="ListParagraph"/>
        <w:numPr>
          <w:ilvl w:val="0"/>
          <w:numId w:val="23"/>
        </w:numPr>
        <w:autoSpaceDE w:val="0"/>
        <w:autoSpaceDN w:val="0"/>
        <w:adjustRightInd w:val="0"/>
        <w:spacing w:after="30" w:line="240" w:lineRule="auto"/>
        <w:rPr>
          <w:rFonts w:cs="Arial"/>
        </w:rPr>
      </w:pPr>
      <w:r w:rsidRPr="0076796B">
        <w:rPr>
          <w:rFonts w:cs="Arial"/>
        </w:rPr>
        <w:t xml:space="preserve">Reproduction usage in the exhibition catalogue associated with the loan. </w:t>
      </w:r>
    </w:p>
    <w:p w:rsidR="00D657BC" w:rsidRPr="0076796B" w:rsidRDefault="00D657BC" w:rsidP="0076796B">
      <w:pPr>
        <w:pStyle w:val="ListParagraph"/>
        <w:numPr>
          <w:ilvl w:val="0"/>
          <w:numId w:val="23"/>
        </w:numPr>
        <w:autoSpaceDE w:val="0"/>
        <w:autoSpaceDN w:val="0"/>
        <w:adjustRightInd w:val="0"/>
        <w:spacing w:after="30" w:line="240" w:lineRule="auto"/>
        <w:rPr>
          <w:rFonts w:cs="Arial"/>
        </w:rPr>
      </w:pPr>
      <w:r w:rsidRPr="0076796B">
        <w:rPr>
          <w:rFonts w:cs="Arial"/>
        </w:rPr>
        <w:t xml:space="preserve">Reproduction usage in any publicity material for the exhibition associated with the loan. </w:t>
      </w:r>
    </w:p>
    <w:p w:rsidR="00D657BC" w:rsidRPr="0076796B" w:rsidRDefault="00D657BC" w:rsidP="0076796B">
      <w:pPr>
        <w:pStyle w:val="ListParagraph"/>
        <w:numPr>
          <w:ilvl w:val="0"/>
          <w:numId w:val="23"/>
        </w:numPr>
        <w:autoSpaceDE w:val="0"/>
        <w:autoSpaceDN w:val="0"/>
        <w:adjustRightInd w:val="0"/>
        <w:spacing w:after="0" w:line="240" w:lineRule="auto"/>
        <w:rPr>
          <w:rFonts w:cs="Arial"/>
        </w:rPr>
      </w:pPr>
      <w:r w:rsidRPr="0076796B">
        <w:rPr>
          <w:rFonts w:cs="Arial"/>
        </w:rPr>
        <w:t>Reproduction rights for any educational</w:t>
      </w:r>
      <w:r w:rsidR="00766B51" w:rsidRPr="0076796B">
        <w:rPr>
          <w:rFonts w:cs="Arial"/>
        </w:rPr>
        <w:t xml:space="preserve"> material related to the loan. </w:t>
      </w:r>
    </w:p>
    <w:p w:rsidR="0016654F" w:rsidRPr="0076796B" w:rsidRDefault="0016654F" w:rsidP="00D657BC">
      <w:pPr>
        <w:autoSpaceDE w:val="0"/>
        <w:autoSpaceDN w:val="0"/>
        <w:adjustRightInd w:val="0"/>
        <w:spacing w:after="0" w:line="240" w:lineRule="auto"/>
        <w:rPr>
          <w:rFonts w:cs="Arial"/>
        </w:rPr>
      </w:pPr>
    </w:p>
    <w:p w:rsidR="00D657BC" w:rsidRPr="0076796B" w:rsidRDefault="0016654F" w:rsidP="00D657BC">
      <w:pPr>
        <w:autoSpaceDE w:val="0"/>
        <w:autoSpaceDN w:val="0"/>
        <w:adjustRightInd w:val="0"/>
        <w:spacing w:after="0" w:line="240" w:lineRule="auto"/>
        <w:rPr>
          <w:rFonts w:cs="Arial"/>
        </w:rPr>
      </w:pPr>
      <w:r w:rsidRPr="0076796B">
        <w:rPr>
          <w:rFonts w:cs="Arial"/>
        </w:rPr>
        <w:t>2</w:t>
      </w:r>
      <w:r w:rsidR="00D374BA">
        <w:rPr>
          <w:rFonts w:cs="Arial"/>
        </w:rPr>
        <w:t>3</w:t>
      </w:r>
      <w:r w:rsidR="00D657BC" w:rsidRPr="0076796B">
        <w:rPr>
          <w:rFonts w:cs="Arial"/>
        </w:rPr>
        <w:t xml:space="preserve">.6 Any commercial use of images of loan objects will be liable to a fee and must be agreed with </w:t>
      </w:r>
      <w:r w:rsidR="0076796B" w:rsidRPr="0076796B">
        <w:rPr>
          <w:rFonts w:cs="Arial"/>
        </w:rPr>
        <w:t>Maidstone Museums</w:t>
      </w:r>
      <w:r w:rsidR="00D657BC" w:rsidRPr="0076796B">
        <w:rPr>
          <w:rFonts w:cs="Arial"/>
        </w:rPr>
        <w:t xml:space="preserve">. </w:t>
      </w:r>
    </w:p>
    <w:p w:rsidR="0076796B" w:rsidRPr="0076796B" w:rsidRDefault="0076796B" w:rsidP="00D657BC">
      <w:pPr>
        <w:autoSpaceDE w:val="0"/>
        <w:autoSpaceDN w:val="0"/>
        <w:adjustRightInd w:val="0"/>
        <w:spacing w:after="0" w:line="240" w:lineRule="auto"/>
        <w:rPr>
          <w:rFonts w:cs="Arial"/>
        </w:rPr>
      </w:pPr>
    </w:p>
    <w:p w:rsidR="00D657BC" w:rsidRPr="0076796B" w:rsidRDefault="0016654F" w:rsidP="00D657BC">
      <w:pPr>
        <w:autoSpaceDE w:val="0"/>
        <w:autoSpaceDN w:val="0"/>
        <w:adjustRightInd w:val="0"/>
        <w:spacing w:after="0" w:line="240" w:lineRule="auto"/>
        <w:rPr>
          <w:rFonts w:cs="Arial"/>
        </w:rPr>
      </w:pPr>
      <w:r w:rsidRPr="0076796B">
        <w:rPr>
          <w:rFonts w:cs="Arial"/>
        </w:rPr>
        <w:t>2</w:t>
      </w:r>
      <w:r w:rsidR="00D374BA">
        <w:rPr>
          <w:rFonts w:cs="Arial"/>
        </w:rPr>
        <w:t>3</w:t>
      </w:r>
      <w:r w:rsidR="00D657BC" w:rsidRPr="0076796B">
        <w:rPr>
          <w:rFonts w:cs="Arial"/>
        </w:rPr>
        <w:t xml:space="preserve">.7 The Borrower will be responsible for obtaining any necessary third-party permissions or consents. </w:t>
      </w:r>
    </w:p>
    <w:p w:rsidR="00766B51" w:rsidRPr="0076796B" w:rsidRDefault="00766B51" w:rsidP="00D657BC">
      <w:pPr>
        <w:autoSpaceDE w:val="0"/>
        <w:autoSpaceDN w:val="0"/>
        <w:adjustRightInd w:val="0"/>
        <w:spacing w:after="0" w:line="240" w:lineRule="auto"/>
        <w:rPr>
          <w:rFonts w:cs="Arial"/>
        </w:rPr>
      </w:pPr>
    </w:p>
    <w:p w:rsidR="00D657BC" w:rsidRPr="0076796B" w:rsidRDefault="0076796B" w:rsidP="00D657BC">
      <w:pPr>
        <w:autoSpaceDE w:val="0"/>
        <w:autoSpaceDN w:val="0"/>
        <w:adjustRightInd w:val="0"/>
        <w:spacing w:after="0" w:line="240" w:lineRule="auto"/>
        <w:rPr>
          <w:rFonts w:cs="Arial"/>
        </w:rPr>
      </w:pPr>
      <w:r w:rsidRPr="0076796B">
        <w:rPr>
          <w:rFonts w:cs="Arial"/>
          <w:b/>
          <w:bCs/>
        </w:rPr>
        <w:t>2</w:t>
      </w:r>
      <w:r w:rsidR="00D374BA">
        <w:rPr>
          <w:rFonts w:cs="Arial"/>
          <w:b/>
          <w:bCs/>
        </w:rPr>
        <w:t>4</w:t>
      </w:r>
      <w:r w:rsidR="00D657BC" w:rsidRPr="0076796B">
        <w:rPr>
          <w:rFonts w:cs="Arial"/>
          <w:b/>
          <w:bCs/>
        </w:rPr>
        <w:t xml:space="preserve">. Press and PR </w:t>
      </w:r>
    </w:p>
    <w:p w:rsidR="00D657BC" w:rsidRPr="0076796B" w:rsidRDefault="00D657BC" w:rsidP="00D657BC">
      <w:pPr>
        <w:autoSpaceDE w:val="0"/>
        <w:autoSpaceDN w:val="0"/>
        <w:adjustRightInd w:val="0"/>
        <w:spacing w:after="0" w:line="240" w:lineRule="auto"/>
        <w:rPr>
          <w:rFonts w:cs="Arial"/>
        </w:rPr>
      </w:pPr>
      <w:r w:rsidRPr="0076796B">
        <w:rPr>
          <w:rFonts w:cs="Arial"/>
        </w:rPr>
        <w:t xml:space="preserve">The Borrower should inform </w:t>
      </w:r>
      <w:r w:rsidR="0076796B" w:rsidRPr="0076796B">
        <w:rPr>
          <w:rFonts w:cs="Arial"/>
        </w:rPr>
        <w:t>Maidstone Museums</w:t>
      </w:r>
      <w:r w:rsidRPr="0076796B">
        <w:rPr>
          <w:rFonts w:cs="Arial"/>
        </w:rPr>
        <w:t xml:space="preserve"> of any events or publicit</w:t>
      </w:r>
      <w:r w:rsidR="0076796B" w:rsidRPr="0076796B">
        <w:rPr>
          <w:rFonts w:cs="Arial"/>
        </w:rPr>
        <w:t>y associated with the loan of Maidstone Museums’ objects.</w:t>
      </w:r>
    </w:p>
    <w:p w:rsidR="00766B51" w:rsidRPr="0076796B" w:rsidRDefault="00766B51" w:rsidP="00D657BC">
      <w:pPr>
        <w:autoSpaceDE w:val="0"/>
        <w:autoSpaceDN w:val="0"/>
        <w:adjustRightInd w:val="0"/>
        <w:spacing w:after="0" w:line="240" w:lineRule="auto"/>
        <w:rPr>
          <w:rFonts w:cs="Arial"/>
        </w:rPr>
      </w:pPr>
    </w:p>
    <w:p w:rsidR="00766B51" w:rsidRPr="0076796B" w:rsidRDefault="00D374BA" w:rsidP="00766B51">
      <w:pPr>
        <w:autoSpaceDE w:val="0"/>
        <w:autoSpaceDN w:val="0"/>
        <w:adjustRightInd w:val="0"/>
        <w:spacing w:after="0" w:line="240" w:lineRule="auto"/>
        <w:rPr>
          <w:rFonts w:cs="Arial"/>
        </w:rPr>
      </w:pPr>
      <w:r>
        <w:rPr>
          <w:rFonts w:cs="Arial"/>
          <w:b/>
          <w:bCs/>
        </w:rPr>
        <w:t>25</w:t>
      </w:r>
      <w:r w:rsidR="00D657BC" w:rsidRPr="0076796B">
        <w:rPr>
          <w:rFonts w:cs="Arial"/>
          <w:b/>
          <w:bCs/>
        </w:rPr>
        <w:t xml:space="preserve">. </w:t>
      </w:r>
      <w:r w:rsidR="00766B51" w:rsidRPr="0076796B">
        <w:rPr>
          <w:rFonts w:cs="Arial"/>
          <w:b/>
          <w:bCs/>
        </w:rPr>
        <w:t>Right to withdraw</w:t>
      </w:r>
    </w:p>
    <w:p w:rsidR="002C374F" w:rsidRPr="0076796B" w:rsidRDefault="0076796B" w:rsidP="00766B51">
      <w:pPr>
        <w:autoSpaceDE w:val="0"/>
        <w:autoSpaceDN w:val="0"/>
        <w:adjustRightInd w:val="0"/>
        <w:spacing w:after="0" w:line="240" w:lineRule="auto"/>
        <w:rPr>
          <w:rFonts w:cs="Arial"/>
        </w:rPr>
      </w:pPr>
      <w:r w:rsidRPr="0076796B">
        <w:rPr>
          <w:rFonts w:cs="Arial"/>
        </w:rPr>
        <w:t>Maidstone Museums reserve</w:t>
      </w:r>
      <w:r w:rsidR="00D657BC" w:rsidRPr="0076796B">
        <w:rPr>
          <w:rFonts w:cs="Arial"/>
        </w:rPr>
        <w:t xml:space="preserve"> the right to withdraw objects from an agreed loan list, or to recall objects on loan at any time if in the reasonable opinion of </w:t>
      </w:r>
      <w:r w:rsidRPr="0076796B">
        <w:rPr>
          <w:rFonts w:cs="Arial"/>
        </w:rPr>
        <w:t>Maidstone Museums</w:t>
      </w:r>
      <w:r w:rsidR="00D657BC" w:rsidRPr="0076796B">
        <w:rPr>
          <w:rFonts w:cs="Arial"/>
        </w:rPr>
        <w:t xml:space="preserve"> the Borrower and/or the Borrowing Venue(s) have not complied with the Loan Conditions</w:t>
      </w:r>
      <w:r w:rsidR="00766B51" w:rsidRPr="0076796B">
        <w:rPr>
          <w:rFonts w:cs="Arial"/>
        </w:rPr>
        <w:t>.</w:t>
      </w:r>
      <w:r w:rsidR="00D657BC" w:rsidRPr="0076796B">
        <w:rPr>
          <w:rFonts w:cs="Arial"/>
        </w:rPr>
        <w:t xml:space="preserve"> </w:t>
      </w:r>
    </w:p>
    <w:p w:rsidR="00766B51" w:rsidRPr="008F2926" w:rsidRDefault="00766B51" w:rsidP="00766B51">
      <w:pPr>
        <w:autoSpaceDE w:val="0"/>
        <w:autoSpaceDN w:val="0"/>
        <w:adjustRightInd w:val="0"/>
        <w:spacing w:after="0" w:line="240" w:lineRule="auto"/>
        <w:rPr>
          <w:rFonts w:cs="Arial"/>
          <w:color w:val="FF0000"/>
        </w:rPr>
      </w:pPr>
    </w:p>
    <w:p w:rsidR="00D657BC" w:rsidRPr="008F2926" w:rsidRDefault="00D374BA" w:rsidP="00D657BC">
      <w:pPr>
        <w:autoSpaceDE w:val="0"/>
        <w:autoSpaceDN w:val="0"/>
        <w:adjustRightInd w:val="0"/>
        <w:spacing w:after="0" w:line="240" w:lineRule="auto"/>
        <w:rPr>
          <w:rFonts w:cs="Arial"/>
          <w:color w:val="FF0000"/>
        </w:rPr>
      </w:pPr>
      <w:r>
        <w:rPr>
          <w:rFonts w:cs="Arial"/>
          <w:b/>
          <w:bCs/>
        </w:rPr>
        <w:t>26</w:t>
      </w:r>
      <w:r w:rsidR="00D657BC" w:rsidRPr="0076796B">
        <w:rPr>
          <w:rFonts w:cs="Arial"/>
          <w:b/>
          <w:bCs/>
        </w:rPr>
        <w:t xml:space="preserve">. Who to contact </w:t>
      </w:r>
    </w:p>
    <w:p w:rsidR="00D657BC" w:rsidRPr="0076796B" w:rsidRDefault="00D657BC" w:rsidP="00D657BC">
      <w:pPr>
        <w:autoSpaceDE w:val="0"/>
        <w:autoSpaceDN w:val="0"/>
        <w:adjustRightInd w:val="0"/>
        <w:spacing w:after="0" w:line="240" w:lineRule="auto"/>
        <w:rPr>
          <w:rFonts w:cs="Arial"/>
        </w:rPr>
      </w:pPr>
      <w:r w:rsidRPr="0076796B">
        <w:rPr>
          <w:rFonts w:cs="Arial"/>
        </w:rPr>
        <w:t xml:space="preserve">For access to our collections online, please visit: </w:t>
      </w:r>
      <w:hyperlink r:id="rId13" w:history="1">
        <w:r w:rsidR="00AC2C5A" w:rsidRPr="00244F22">
          <w:rPr>
            <w:rStyle w:val="Hyperlink"/>
            <w:rFonts w:cs="Arial"/>
          </w:rPr>
          <w:t>http://collections.maidstonemuseum.co.uk/adlib/Default.aspx</w:t>
        </w:r>
      </w:hyperlink>
      <w:r w:rsidR="00AC2C5A">
        <w:rPr>
          <w:rFonts w:cs="Arial"/>
        </w:rPr>
        <w:t xml:space="preserve"> </w:t>
      </w:r>
    </w:p>
    <w:p w:rsidR="00D657BC" w:rsidRPr="0076796B" w:rsidRDefault="00D657BC" w:rsidP="00D657BC">
      <w:pPr>
        <w:autoSpaceDE w:val="0"/>
        <w:autoSpaceDN w:val="0"/>
        <w:adjustRightInd w:val="0"/>
        <w:spacing w:after="0" w:line="240" w:lineRule="auto"/>
        <w:rPr>
          <w:rFonts w:cs="Arial"/>
        </w:rPr>
      </w:pPr>
      <w:r w:rsidRPr="0076796B">
        <w:rPr>
          <w:rFonts w:cs="Arial"/>
        </w:rPr>
        <w:t xml:space="preserve">Any queries relating to the loan conditions above should be addressed to: </w:t>
      </w:r>
    </w:p>
    <w:p w:rsidR="00D657BC" w:rsidRPr="00AC2C5A" w:rsidRDefault="0076796B" w:rsidP="00D657BC">
      <w:pPr>
        <w:autoSpaceDE w:val="0"/>
        <w:autoSpaceDN w:val="0"/>
        <w:adjustRightInd w:val="0"/>
        <w:spacing w:after="0" w:line="240" w:lineRule="auto"/>
        <w:rPr>
          <w:rFonts w:cs="Arial"/>
          <w:b/>
        </w:rPr>
      </w:pPr>
      <w:r w:rsidRPr="00AC2C5A">
        <w:rPr>
          <w:rFonts w:cs="Arial"/>
          <w:b/>
        </w:rPr>
        <w:t>The Registrar</w:t>
      </w:r>
    </w:p>
    <w:p w:rsidR="00D657BC" w:rsidRPr="00AC2C5A" w:rsidRDefault="0076796B" w:rsidP="00D657BC">
      <w:pPr>
        <w:autoSpaceDE w:val="0"/>
        <w:autoSpaceDN w:val="0"/>
        <w:adjustRightInd w:val="0"/>
        <w:spacing w:after="0" w:line="240" w:lineRule="auto"/>
        <w:rPr>
          <w:rFonts w:cs="Arial"/>
          <w:b/>
        </w:rPr>
      </w:pPr>
      <w:r w:rsidRPr="00AC2C5A">
        <w:rPr>
          <w:rFonts w:cs="Arial"/>
          <w:b/>
        </w:rPr>
        <w:t>Maidstone Museum &amp; Bentlif Art Gallery</w:t>
      </w:r>
    </w:p>
    <w:p w:rsidR="0076796B" w:rsidRPr="00AC2C5A" w:rsidRDefault="0076796B" w:rsidP="00D657BC">
      <w:pPr>
        <w:autoSpaceDE w:val="0"/>
        <w:autoSpaceDN w:val="0"/>
        <w:adjustRightInd w:val="0"/>
        <w:spacing w:after="0" w:line="240" w:lineRule="auto"/>
        <w:rPr>
          <w:rFonts w:cs="Arial"/>
          <w:b/>
        </w:rPr>
      </w:pPr>
      <w:r w:rsidRPr="00AC2C5A">
        <w:rPr>
          <w:rFonts w:cs="Arial"/>
          <w:b/>
        </w:rPr>
        <w:t>St Faiths Street</w:t>
      </w:r>
    </w:p>
    <w:p w:rsidR="0076796B" w:rsidRPr="00AC2C5A" w:rsidRDefault="0076796B" w:rsidP="00D657BC">
      <w:pPr>
        <w:autoSpaceDE w:val="0"/>
        <w:autoSpaceDN w:val="0"/>
        <w:adjustRightInd w:val="0"/>
        <w:spacing w:after="0" w:line="240" w:lineRule="auto"/>
        <w:rPr>
          <w:rFonts w:cs="Arial"/>
          <w:b/>
        </w:rPr>
      </w:pPr>
      <w:r w:rsidRPr="00AC2C5A">
        <w:rPr>
          <w:rFonts w:cs="Arial"/>
          <w:b/>
        </w:rPr>
        <w:t>Maidstone</w:t>
      </w:r>
    </w:p>
    <w:p w:rsidR="0076796B" w:rsidRPr="00AC2C5A" w:rsidRDefault="0076796B" w:rsidP="00D657BC">
      <w:pPr>
        <w:autoSpaceDE w:val="0"/>
        <w:autoSpaceDN w:val="0"/>
        <w:adjustRightInd w:val="0"/>
        <w:spacing w:after="0" w:line="240" w:lineRule="auto"/>
        <w:rPr>
          <w:rFonts w:cs="Arial"/>
          <w:b/>
        </w:rPr>
      </w:pPr>
      <w:r w:rsidRPr="00AC2C5A">
        <w:rPr>
          <w:rFonts w:cs="Arial"/>
          <w:b/>
        </w:rPr>
        <w:t xml:space="preserve">Kent </w:t>
      </w:r>
    </w:p>
    <w:p w:rsidR="0076796B" w:rsidRPr="00AC2C5A" w:rsidRDefault="0076796B" w:rsidP="00D657BC">
      <w:pPr>
        <w:autoSpaceDE w:val="0"/>
        <w:autoSpaceDN w:val="0"/>
        <w:adjustRightInd w:val="0"/>
        <w:spacing w:after="0" w:line="240" w:lineRule="auto"/>
        <w:rPr>
          <w:rFonts w:cs="Arial"/>
          <w:b/>
        </w:rPr>
      </w:pPr>
      <w:r w:rsidRPr="00AC2C5A">
        <w:rPr>
          <w:rFonts w:cs="Arial"/>
          <w:b/>
        </w:rPr>
        <w:t>ME14 1LH</w:t>
      </w:r>
    </w:p>
    <w:p w:rsidR="00D657BC" w:rsidRPr="00AC2C5A" w:rsidRDefault="00D657BC" w:rsidP="00D657BC">
      <w:pPr>
        <w:autoSpaceDE w:val="0"/>
        <w:autoSpaceDN w:val="0"/>
        <w:adjustRightInd w:val="0"/>
        <w:spacing w:after="0" w:line="240" w:lineRule="auto"/>
        <w:rPr>
          <w:rFonts w:cs="Arial"/>
          <w:b/>
        </w:rPr>
      </w:pPr>
      <w:r w:rsidRPr="00AC2C5A">
        <w:rPr>
          <w:rFonts w:cs="Arial"/>
          <w:b/>
        </w:rPr>
        <w:t>T +44 (0)</w:t>
      </w:r>
      <w:r w:rsidR="0076796B" w:rsidRPr="00AC2C5A">
        <w:rPr>
          <w:rFonts w:cs="Arial"/>
          <w:b/>
        </w:rPr>
        <w:t>1622 602</w:t>
      </w:r>
      <w:r w:rsidR="00AC2C5A" w:rsidRPr="00AC2C5A">
        <w:rPr>
          <w:rFonts w:cs="Arial"/>
          <w:b/>
        </w:rPr>
        <w:t>838</w:t>
      </w:r>
    </w:p>
    <w:p w:rsidR="00D657BC" w:rsidRPr="00AC2C5A" w:rsidRDefault="00D657BC" w:rsidP="00D374BA">
      <w:pPr>
        <w:autoSpaceDE w:val="0"/>
        <w:autoSpaceDN w:val="0"/>
        <w:adjustRightInd w:val="0"/>
        <w:spacing w:after="0" w:line="240" w:lineRule="auto"/>
        <w:rPr>
          <w:b/>
          <w:lang w:val="en"/>
        </w:rPr>
      </w:pPr>
      <w:r w:rsidRPr="00AC2C5A">
        <w:rPr>
          <w:rFonts w:cs="Arial"/>
          <w:b/>
        </w:rPr>
        <w:t>E</w:t>
      </w:r>
      <w:r w:rsidRPr="00AC2C5A">
        <w:rPr>
          <w:rFonts w:cs="Arial"/>
        </w:rPr>
        <w:t xml:space="preserve"> </w:t>
      </w:r>
      <w:r w:rsidR="00AC2C5A" w:rsidRPr="00AC2C5A">
        <w:rPr>
          <w:rStyle w:val="Emphasis"/>
          <w:rFonts w:cs="Arial"/>
        </w:rPr>
        <w:t>museuminfo</w:t>
      </w:r>
      <w:r w:rsidR="00AC2C5A" w:rsidRPr="00AC2C5A">
        <w:rPr>
          <w:rStyle w:val="st"/>
          <w:rFonts w:cs="Arial"/>
        </w:rPr>
        <w:t>@</w:t>
      </w:r>
      <w:r w:rsidR="00AC2C5A" w:rsidRPr="00AC2C5A">
        <w:rPr>
          <w:rStyle w:val="Emphasis"/>
          <w:rFonts w:cs="Arial"/>
        </w:rPr>
        <w:t>maidstone</w:t>
      </w:r>
      <w:r w:rsidR="00AC2C5A" w:rsidRPr="00AC2C5A">
        <w:rPr>
          <w:rStyle w:val="st"/>
          <w:rFonts w:cs="Arial"/>
          <w:b/>
        </w:rPr>
        <w:t>.gov.uk</w:t>
      </w:r>
    </w:p>
    <w:sectPr w:rsidR="00D657BC" w:rsidRPr="00AC2C5A" w:rsidSect="00966A1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8F" w:rsidRDefault="0048388F" w:rsidP="00966A16">
      <w:pPr>
        <w:spacing w:after="0" w:line="240" w:lineRule="auto"/>
      </w:pPr>
      <w:r>
        <w:separator/>
      </w:r>
    </w:p>
  </w:endnote>
  <w:endnote w:type="continuationSeparator" w:id="0">
    <w:p w:rsidR="0048388F" w:rsidRDefault="0048388F" w:rsidP="0096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01" w:rsidRDefault="00030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16" w:rsidRDefault="005E4660" w:rsidP="005E4660">
    <w:pPr>
      <w:pStyle w:val="Footer"/>
      <w:tabs>
        <w:tab w:val="left" w:pos="3801"/>
      </w:tabs>
    </w:pPr>
    <w:r>
      <w:tab/>
    </w:r>
    <w:r>
      <w:tab/>
    </w:r>
  </w:p>
  <w:p w:rsidR="00966A16" w:rsidRDefault="00966A16" w:rsidP="00966A16">
    <w:pPr>
      <w:pStyle w:val="Footer"/>
      <w:jc w:val="right"/>
      <w:rPr>
        <w:noProof/>
      </w:rPr>
    </w:pPr>
    <w:r w:rsidRPr="00B563C6">
      <w:rPr>
        <w:sz w:val="20"/>
        <w:szCs w:val="20"/>
      </w:rPr>
      <w:t>Maids</w:t>
    </w:r>
    <w:r>
      <w:rPr>
        <w:sz w:val="20"/>
        <w:szCs w:val="20"/>
      </w:rPr>
      <w:t>tone Museums’ Loans Policy</w:t>
    </w:r>
    <w:r w:rsidR="0076796B">
      <w:rPr>
        <w:sz w:val="20"/>
        <w:szCs w:val="20"/>
      </w:rPr>
      <w:t xml:space="preserve"> &amp; Conditions of Loan</w:t>
    </w:r>
    <w:r>
      <w:rPr>
        <w:sz w:val="20"/>
        <w:szCs w:val="20"/>
      </w:rPr>
      <w:t>, 2015</w:t>
    </w:r>
    <w:r>
      <w:rPr>
        <w:sz w:val="20"/>
        <w:szCs w:val="20"/>
      </w:rPr>
      <w:tab/>
    </w:r>
    <w:r>
      <w:rPr>
        <w:sz w:val="20"/>
        <w:szCs w:val="20"/>
      </w:rPr>
      <w:tab/>
    </w:r>
    <w:sdt>
      <w:sdtPr>
        <w:id w:val="9734192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217B">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01" w:rsidRDefault="00030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8F" w:rsidRDefault="0048388F" w:rsidP="00966A16">
      <w:pPr>
        <w:spacing w:after="0" w:line="240" w:lineRule="auto"/>
      </w:pPr>
      <w:r>
        <w:separator/>
      </w:r>
    </w:p>
  </w:footnote>
  <w:footnote w:type="continuationSeparator" w:id="0">
    <w:p w:rsidR="0048388F" w:rsidRDefault="0048388F" w:rsidP="0096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01" w:rsidRDefault="00030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01" w:rsidRDefault="00030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01" w:rsidRDefault="00030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800"/>
    <w:multiLevelType w:val="hybridMultilevel"/>
    <w:tmpl w:val="EFAC38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54110"/>
    <w:multiLevelType w:val="hybridMultilevel"/>
    <w:tmpl w:val="8DA09B36"/>
    <w:lvl w:ilvl="0" w:tplc="B0ECCCE6">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E3B43"/>
    <w:multiLevelType w:val="multilevel"/>
    <w:tmpl w:val="549EA7B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113A13C2"/>
    <w:multiLevelType w:val="multilevel"/>
    <w:tmpl w:val="4E1A9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0410E4"/>
    <w:multiLevelType w:val="hybridMultilevel"/>
    <w:tmpl w:val="684A4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71EA9"/>
    <w:multiLevelType w:val="multilevel"/>
    <w:tmpl w:val="4DE0DE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76D63D0"/>
    <w:multiLevelType w:val="hybridMultilevel"/>
    <w:tmpl w:val="D09EE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C7096F"/>
    <w:multiLevelType w:val="hybridMultilevel"/>
    <w:tmpl w:val="006229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F77B52"/>
    <w:multiLevelType w:val="hybridMultilevel"/>
    <w:tmpl w:val="74EE3BD6"/>
    <w:lvl w:ilvl="0" w:tplc="B0ECCC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33CB7"/>
    <w:multiLevelType w:val="hybridMultilevel"/>
    <w:tmpl w:val="3F261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CF0762"/>
    <w:multiLevelType w:val="hybridMultilevel"/>
    <w:tmpl w:val="BADC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E421A"/>
    <w:multiLevelType w:val="multilevel"/>
    <w:tmpl w:val="4F9457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9B5C97"/>
    <w:multiLevelType w:val="multilevel"/>
    <w:tmpl w:val="A548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261786"/>
    <w:multiLevelType w:val="multilevel"/>
    <w:tmpl w:val="4F9457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14D6E"/>
    <w:multiLevelType w:val="hybridMultilevel"/>
    <w:tmpl w:val="9532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E23FEE"/>
    <w:multiLevelType w:val="hybridMultilevel"/>
    <w:tmpl w:val="8A08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384332"/>
    <w:multiLevelType w:val="multilevel"/>
    <w:tmpl w:val="1640F1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1595CAD"/>
    <w:multiLevelType w:val="hybridMultilevel"/>
    <w:tmpl w:val="65BA1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B45A19"/>
    <w:multiLevelType w:val="multilevel"/>
    <w:tmpl w:val="5DF2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F37A8D"/>
    <w:multiLevelType w:val="multilevel"/>
    <w:tmpl w:val="7260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662DBE"/>
    <w:multiLevelType w:val="hybridMultilevel"/>
    <w:tmpl w:val="4798E5E8"/>
    <w:lvl w:ilvl="0" w:tplc="A21A632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EC6B2B"/>
    <w:multiLevelType w:val="hybridMultilevel"/>
    <w:tmpl w:val="D0E206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3B2C1E"/>
    <w:multiLevelType w:val="multilevel"/>
    <w:tmpl w:val="7D36F4F6"/>
    <w:lvl w:ilvl="0">
      <w:numFmt w:val="bullet"/>
      <w:lvlText w:val=""/>
      <w:lvlJc w:val="left"/>
      <w:pPr>
        <w:tabs>
          <w:tab w:val="num" w:pos="720"/>
        </w:tabs>
        <w:ind w:left="720" w:hanging="360"/>
      </w:pPr>
      <w:rPr>
        <w:rFonts w:ascii="Calibri" w:eastAsiaTheme="minorHAnsi" w:hAnsi="Calibri"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C50DCE"/>
    <w:multiLevelType w:val="hybridMultilevel"/>
    <w:tmpl w:val="E30CC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FC1066"/>
    <w:multiLevelType w:val="hybridMultilevel"/>
    <w:tmpl w:val="7834F0BC"/>
    <w:lvl w:ilvl="0" w:tplc="B0ECCC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BF43FB"/>
    <w:multiLevelType w:val="hybridMultilevel"/>
    <w:tmpl w:val="91AE3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DF0410"/>
    <w:multiLevelType w:val="hybridMultilevel"/>
    <w:tmpl w:val="3FF4D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2F36A5"/>
    <w:multiLevelType w:val="hybridMultilevel"/>
    <w:tmpl w:val="3AFAE656"/>
    <w:lvl w:ilvl="0" w:tplc="B0ECCC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3"/>
  </w:num>
  <w:num w:numId="5">
    <w:abstractNumId w:val="15"/>
  </w:num>
  <w:num w:numId="6">
    <w:abstractNumId w:val="20"/>
  </w:num>
  <w:num w:numId="7">
    <w:abstractNumId w:val="26"/>
  </w:num>
  <w:num w:numId="8">
    <w:abstractNumId w:val="2"/>
  </w:num>
  <w:num w:numId="9">
    <w:abstractNumId w:val="5"/>
  </w:num>
  <w:num w:numId="10">
    <w:abstractNumId w:val="23"/>
  </w:num>
  <w:num w:numId="11">
    <w:abstractNumId w:val="9"/>
  </w:num>
  <w:num w:numId="12">
    <w:abstractNumId w:val="16"/>
  </w:num>
  <w:num w:numId="13">
    <w:abstractNumId w:val="21"/>
  </w:num>
  <w:num w:numId="14">
    <w:abstractNumId w:val="22"/>
  </w:num>
  <w:num w:numId="15">
    <w:abstractNumId w:val="11"/>
  </w:num>
  <w:num w:numId="16">
    <w:abstractNumId w:val="7"/>
  </w:num>
  <w:num w:numId="17">
    <w:abstractNumId w:val="13"/>
  </w:num>
  <w:num w:numId="18">
    <w:abstractNumId w:val="25"/>
  </w:num>
  <w:num w:numId="19">
    <w:abstractNumId w:val="6"/>
  </w:num>
  <w:num w:numId="20">
    <w:abstractNumId w:val="17"/>
  </w:num>
  <w:num w:numId="21">
    <w:abstractNumId w:val="0"/>
  </w:num>
  <w:num w:numId="22">
    <w:abstractNumId w:val="4"/>
  </w:num>
  <w:num w:numId="23">
    <w:abstractNumId w:val="8"/>
  </w:num>
  <w:num w:numId="24">
    <w:abstractNumId w:val="10"/>
  </w:num>
  <w:num w:numId="25">
    <w:abstractNumId w:val="27"/>
  </w:num>
  <w:num w:numId="26">
    <w:abstractNumId w:val="24"/>
  </w:num>
  <w:num w:numId="27">
    <w:abstractNumId w:val="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A0"/>
    <w:rsid w:val="00030901"/>
    <w:rsid w:val="00077809"/>
    <w:rsid w:val="000A6BC8"/>
    <w:rsid w:val="0012031F"/>
    <w:rsid w:val="00154FAD"/>
    <w:rsid w:val="0016654F"/>
    <w:rsid w:val="0019217B"/>
    <w:rsid w:val="00243840"/>
    <w:rsid w:val="002652E2"/>
    <w:rsid w:val="00293A68"/>
    <w:rsid w:val="002C374F"/>
    <w:rsid w:val="003D5245"/>
    <w:rsid w:val="003F1956"/>
    <w:rsid w:val="003F78AF"/>
    <w:rsid w:val="0045668D"/>
    <w:rsid w:val="0048388F"/>
    <w:rsid w:val="005170F5"/>
    <w:rsid w:val="005E4660"/>
    <w:rsid w:val="005F5F83"/>
    <w:rsid w:val="00616CEE"/>
    <w:rsid w:val="006650C2"/>
    <w:rsid w:val="006848C8"/>
    <w:rsid w:val="006A06EE"/>
    <w:rsid w:val="00707153"/>
    <w:rsid w:val="0076668B"/>
    <w:rsid w:val="00766B51"/>
    <w:rsid w:val="0076796B"/>
    <w:rsid w:val="007B110A"/>
    <w:rsid w:val="007E74F0"/>
    <w:rsid w:val="008251FE"/>
    <w:rsid w:val="008E2850"/>
    <w:rsid w:val="008F2926"/>
    <w:rsid w:val="009552C5"/>
    <w:rsid w:val="00966A16"/>
    <w:rsid w:val="00A8187E"/>
    <w:rsid w:val="00A94E9A"/>
    <w:rsid w:val="00AB5B82"/>
    <w:rsid w:val="00AC2C5A"/>
    <w:rsid w:val="00AD7ECA"/>
    <w:rsid w:val="00B31092"/>
    <w:rsid w:val="00C36B3D"/>
    <w:rsid w:val="00C54A31"/>
    <w:rsid w:val="00C923A0"/>
    <w:rsid w:val="00D264E1"/>
    <w:rsid w:val="00D374BA"/>
    <w:rsid w:val="00D657BC"/>
    <w:rsid w:val="00DC6770"/>
    <w:rsid w:val="00E0769A"/>
    <w:rsid w:val="00EC18DA"/>
    <w:rsid w:val="00EE4F0F"/>
    <w:rsid w:val="00F066ED"/>
    <w:rsid w:val="00FA4D3B"/>
    <w:rsid w:val="00FD4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A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23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3A0"/>
    <w:rPr>
      <w:rFonts w:ascii="Times New Roman" w:eastAsia="Times New Roman" w:hAnsi="Times New Roman" w:cs="Times New Roman"/>
      <w:b/>
      <w:bCs/>
      <w:sz w:val="27"/>
      <w:szCs w:val="27"/>
      <w:lang w:eastAsia="en-GB"/>
    </w:rPr>
  </w:style>
  <w:style w:type="paragraph" w:customStyle="1" w:styleId="intro">
    <w:name w:val="intro"/>
    <w:basedOn w:val="Normal"/>
    <w:rsid w:val="00C92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23A0"/>
    <w:rPr>
      <w:b/>
      <w:bCs/>
    </w:rPr>
  </w:style>
  <w:style w:type="paragraph" w:styleId="NormalWeb">
    <w:name w:val="Normal (Web)"/>
    <w:basedOn w:val="Normal"/>
    <w:uiPriority w:val="99"/>
    <w:unhideWhenUsed/>
    <w:rsid w:val="00C92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23A0"/>
    <w:rPr>
      <w:color w:val="0000FF"/>
      <w:u w:val="single"/>
    </w:rPr>
  </w:style>
  <w:style w:type="character" w:customStyle="1" w:styleId="Heading1Char">
    <w:name w:val="Heading 1 Char"/>
    <w:basedOn w:val="DefaultParagraphFont"/>
    <w:link w:val="Heading1"/>
    <w:uiPriority w:val="9"/>
    <w:rsid w:val="00C54A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A31"/>
    <w:rPr>
      <w:rFonts w:asciiTheme="majorHAnsi" w:eastAsiaTheme="majorEastAsia" w:hAnsiTheme="majorHAnsi" w:cstheme="majorBidi"/>
      <w:b/>
      <w:bCs/>
      <w:color w:val="4F81BD" w:themeColor="accent1"/>
      <w:sz w:val="26"/>
      <w:szCs w:val="26"/>
    </w:rPr>
  </w:style>
  <w:style w:type="paragraph" w:customStyle="1" w:styleId="Default">
    <w:name w:val="Default"/>
    <w:rsid w:val="00616CE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D657BC"/>
    <w:pPr>
      <w:tabs>
        <w:tab w:val="left" w:pos="708"/>
        <w:tab w:val="left" w:pos="1346"/>
        <w:tab w:val="left" w:pos="2338"/>
        <w:tab w:val="left" w:pos="3685"/>
      </w:tab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D657BC"/>
    <w:rPr>
      <w:rFonts w:ascii="Times New Roman" w:eastAsia="Times New Roman" w:hAnsi="Times New Roman" w:cs="Times New Roman"/>
      <w:b/>
      <w:snapToGrid w:val="0"/>
      <w:sz w:val="48"/>
      <w:szCs w:val="20"/>
    </w:rPr>
  </w:style>
  <w:style w:type="paragraph" w:styleId="Header">
    <w:name w:val="header"/>
    <w:basedOn w:val="Normal"/>
    <w:link w:val="HeaderChar"/>
    <w:uiPriority w:val="99"/>
    <w:unhideWhenUsed/>
    <w:rsid w:val="0096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A16"/>
  </w:style>
  <w:style w:type="paragraph" w:styleId="Footer">
    <w:name w:val="footer"/>
    <w:basedOn w:val="Normal"/>
    <w:link w:val="FooterChar"/>
    <w:uiPriority w:val="99"/>
    <w:unhideWhenUsed/>
    <w:rsid w:val="0096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A16"/>
  </w:style>
  <w:style w:type="paragraph" w:styleId="BalloonText">
    <w:name w:val="Balloon Text"/>
    <w:basedOn w:val="Normal"/>
    <w:link w:val="BalloonTextChar"/>
    <w:uiPriority w:val="99"/>
    <w:semiHidden/>
    <w:unhideWhenUsed/>
    <w:rsid w:val="0096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16"/>
    <w:rPr>
      <w:rFonts w:ascii="Tahoma" w:hAnsi="Tahoma" w:cs="Tahoma"/>
      <w:sz w:val="16"/>
      <w:szCs w:val="16"/>
    </w:rPr>
  </w:style>
  <w:style w:type="paragraph" w:styleId="ListParagraph">
    <w:name w:val="List Paragraph"/>
    <w:basedOn w:val="Normal"/>
    <w:uiPriority w:val="34"/>
    <w:qFormat/>
    <w:rsid w:val="00154FAD"/>
    <w:pPr>
      <w:ind w:left="720"/>
      <w:contextualSpacing/>
    </w:pPr>
  </w:style>
  <w:style w:type="character" w:styleId="Emphasis">
    <w:name w:val="Emphasis"/>
    <w:basedOn w:val="DefaultParagraphFont"/>
    <w:uiPriority w:val="20"/>
    <w:qFormat/>
    <w:rsid w:val="00AC2C5A"/>
    <w:rPr>
      <w:b/>
      <w:bCs/>
      <w:i w:val="0"/>
      <w:iCs w:val="0"/>
    </w:rPr>
  </w:style>
  <w:style w:type="character" w:customStyle="1" w:styleId="st">
    <w:name w:val="st"/>
    <w:basedOn w:val="DefaultParagraphFont"/>
    <w:rsid w:val="00AC2C5A"/>
  </w:style>
  <w:style w:type="character" w:styleId="FollowedHyperlink">
    <w:name w:val="FollowedHyperlink"/>
    <w:basedOn w:val="DefaultParagraphFont"/>
    <w:uiPriority w:val="99"/>
    <w:semiHidden/>
    <w:unhideWhenUsed/>
    <w:rsid w:val="00AC2C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4A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A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23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3A0"/>
    <w:rPr>
      <w:rFonts w:ascii="Times New Roman" w:eastAsia="Times New Roman" w:hAnsi="Times New Roman" w:cs="Times New Roman"/>
      <w:b/>
      <w:bCs/>
      <w:sz w:val="27"/>
      <w:szCs w:val="27"/>
      <w:lang w:eastAsia="en-GB"/>
    </w:rPr>
  </w:style>
  <w:style w:type="paragraph" w:customStyle="1" w:styleId="intro">
    <w:name w:val="intro"/>
    <w:basedOn w:val="Normal"/>
    <w:rsid w:val="00C92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23A0"/>
    <w:rPr>
      <w:b/>
      <w:bCs/>
    </w:rPr>
  </w:style>
  <w:style w:type="paragraph" w:styleId="NormalWeb">
    <w:name w:val="Normal (Web)"/>
    <w:basedOn w:val="Normal"/>
    <w:uiPriority w:val="99"/>
    <w:unhideWhenUsed/>
    <w:rsid w:val="00C92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23A0"/>
    <w:rPr>
      <w:color w:val="0000FF"/>
      <w:u w:val="single"/>
    </w:rPr>
  </w:style>
  <w:style w:type="character" w:customStyle="1" w:styleId="Heading1Char">
    <w:name w:val="Heading 1 Char"/>
    <w:basedOn w:val="DefaultParagraphFont"/>
    <w:link w:val="Heading1"/>
    <w:uiPriority w:val="9"/>
    <w:rsid w:val="00C54A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A31"/>
    <w:rPr>
      <w:rFonts w:asciiTheme="majorHAnsi" w:eastAsiaTheme="majorEastAsia" w:hAnsiTheme="majorHAnsi" w:cstheme="majorBidi"/>
      <w:b/>
      <w:bCs/>
      <w:color w:val="4F81BD" w:themeColor="accent1"/>
      <w:sz w:val="26"/>
      <w:szCs w:val="26"/>
    </w:rPr>
  </w:style>
  <w:style w:type="paragraph" w:customStyle="1" w:styleId="Default">
    <w:name w:val="Default"/>
    <w:rsid w:val="00616CEE"/>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D657BC"/>
    <w:pPr>
      <w:tabs>
        <w:tab w:val="left" w:pos="708"/>
        <w:tab w:val="left" w:pos="1346"/>
        <w:tab w:val="left" w:pos="2338"/>
        <w:tab w:val="left" w:pos="3685"/>
      </w:tab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D657BC"/>
    <w:rPr>
      <w:rFonts w:ascii="Times New Roman" w:eastAsia="Times New Roman" w:hAnsi="Times New Roman" w:cs="Times New Roman"/>
      <w:b/>
      <w:snapToGrid w:val="0"/>
      <w:sz w:val="48"/>
      <w:szCs w:val="20"/>
    </w:rPr>
  </w:style>
  <w:style w:type="paragraph" w:styleId="Header">
    <w:name w:val="header"/>
    <w:basedOn w:val="Normal"/>
    <w:link w:val="HeaderChar"/>
    <w:uiPriority w:val="99"/>
    <w:unhideWhenUsed/>
    <w:rsid w:val="0096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A16"/>
  </w:style>
  <w:style w:type="paragraph" w:styleId="Footer">
    <w:name w:val="footer"/>
    <w:basedOn w:val="Normal"/>
    <w:link w:val="FooterChar"/>
    <w:uiPriority w:val="99"/>
    <w:unhideWhenUsed/>
    <w:rsid w:val="0096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A16"/>
  </w:style>
  <w:style w:type="paragraph" w:styleId="BalloonText">
    <w:name w:val="Balloon Text"/>
    <w:basedOn w:val="Normal"/>
    <w:link w:val="BalloonTextChar"/>
    <w:uiPriority w:val="99"/>
    <w:semiHidden/>
    <w:unhideWhenUsed/>
    <w:rsid w:val="0096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16"/>
    <w:rPr>
      <w:rFonts w:ascii="Tahoma" w:hAnsi="Tahoma" w:cs="Tahoma"/>
      <w:sz w:val="16"/>
      <w:szCs w:val="16"/>
    </w:rPr>
  </w:style>
  <w:style w:type="paragraph" w:styleId="ListParagraph">
    <w:name w:val="List Paragraph"/>
    <w:basedOn w:val="Normal"/>
    <w:uiPriority w:val="34"/>
    <w:qFormat/>
    <w:rsid w:val="00154FAD"/>
    <w:pPr>
      <w:ind w:left="720"/>
      <w:contextualSpacing/>
    </w:pPr>
  </w:style>
  <w:style w:type="character" w:styleId="Emphasis">
    <w:name w:val="Emphasis"/>
    <w:basedOn w:val="DefaultParagraphFont"/>
    <w:uiPriority w:val="20"/>
    <w:qFormat/>
    <w:rsid w:val="00AC2C5A"/>
    <w:rPr>
      <w:b/>
      <w:bCs/>
      <w:i w:val="0"/>
      <w:iCs w:val="0"/>
    </w:rPr>
  </w:style>
  <w:style w:type="character" w:customStyle="1" w:styleId="st">
    <w:name w:val="st"/>
    <w:basedOn w:val="DefaultParagraphFont"/>
    <w:rsid w:val="00AC2C5A"/>
  </w:style>
  <w:style w:type="character" w:styleId="FollowedHyperlink">
    <w:name w:val="FollowedHyperlink"/>
    <w:basedOn w:val="DefaultParagraphFont"/>
    <w:uiPriority w:val="99"/>
    <w:semiHidden/>
    <w:unhideWhenUsed/>
    <w:rsid w:val="00AC2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5302">
      <w:bodyDiv w:val="1"/>
      <w:marLeft w:val="0"/>
      <w:marRight w:val="0"/>
      <w:marTop w:val="0"/>
      <w:marBottom w:val="0"/>
      <w:divBdr>
        <w:top w:val="none" w:sz="0" w:space="0" w:color="auto"/>
        <w:left w:val="none" w:sz="0" w:space="0" w:color="auto"/>
        <w:bottom w:val="none" w:sz="0" w:space="0" w:color="auto"/>
        <w:right w:val="none" w:sz="0" w:space="0" w:color="auto"/>
      </w:divBdr>
      <w:divsChild>
        <w:div w:id="521824441">
          <w:marLeft w:val="0"/>
          <w:marRight w:val="0"/>
          <w:marTop w:val="0"/>
          <w:marBottom w:val="0"/>
          <w:divBdr>
            <w:top w:val="none" w:sz="0" w:space="0" w:color="auto"/>
            <w:left w:val="none" w:sz="0" w:space="0" w:color="auto"/>
            <w:bottom w:val="none" w:sz="0" w:space="0" w:color="auto"/>
            <w:right w:val="none" w:sz="0" w:space="0" w:color="auto"/>
          </w:divBdr>
          <w:divsChild>
            <w:div w:id="794713966">
              <w:marLeft w:val="0"/>
              <w:marRight w:val="0"/>
              <w:marTop w:val="0"/>
              <w:marBottom w:val="0"/>
              <w:divBdr>
                <w:top w:val="none" w:sz="0" w:space="0" w:color="auto"/>
                <w:left w:val="none" w:sz="0" w:space="0" w:color="auto"/>
                <w:bottom w:val="none" w:sz="0" w:space="0" w:color="auto"/>
                <w:right w:val="none" w:sz="0" w:space="0" w:color="auto"/>
              </w:divBdr>
              <w:divsChild>
                <w:div w:id="629169206">
                  <w:marLeft w:val="0"/>
                  <w:marRight w:val="0"/>
                  <w:marTop w:val="0"/>
                  <w:marBottom w:val="0"/>
                  <w:divBdr>
                    <w:top w:val="none" w:sz="0" w:space="0" w:color="auto"/>
                    <w:left w:val="none" w:sz="0" w:space="0" w:color="auto"/>
                    <w:bottom w:val="none" w:sz="0" w:space="0" w:color="auto"/>
                    <w:right w:val="none" w:sz="0" w:space="0" w:color="auto"/>
                  </w:divBdr>
                  <w:divsChild>
                    <w:div w:id="808670592">
                      <w:marLeft w:val="0"/>
                      <w:marRight w:val="0"/>
                      <w:marTop w:val="0"/>
                      <w:marBottom w:val="0"/>
                      <w:divBdr>
                        <w:top w:val="none" w:sz="0" w:space="0" w:color="auto"/>
                        <w:left w:val="none" w:sz="0" w:space="0" w:color="auto"/>
                        <w:bottom w:val="none" w:sz="0" w:space="0" w:color="auto"/>
                        <w:right w:val="none" w:sz="0" w:space="0" w:color="auto"/>
                      </w:divBdr>
                      <w:divsChild>
                        <w:div w:id="7032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270956">
      <w:bodyDiv w:val="1"/>
      <w:marLeft w:val="0"/>
      <w:marRight w:val="0"/>
      <w:marTop w:val="0"/>
      <w:marBottom w:val="0"/>
      <w:divBdr>
        <w:top w:val="none" w:sz="0" w:space="0" w:color="auto"/>
        <w:left w:val="none" w:sz="0" w:space="0" w:color="auto"/>
        <w:bottom w:val="none" w:sz="0" w:space="0" w:color="auto"/>
        <w:right w:val="none" w:sz="0" w:space="0" w:color="auto"/>
      </w:divBdr>
      <w:divsChild>
        <w:div w:id="1994404282">
          <w:marLeft w:val="0"/>
          <w:marRight w:val="0"/>
          <w:marTop w:val="0"/>
          <w:marBottom w:val="0"/>
          <w:divBdr>
            <w:top w:val="none" w:sz="0" w:space="0" w:color="auto"/>
            <w:left w:val="none" w:sz="0" w:space="0" w:color="auto"/>
            <w:bottom w:val="none" w:sz="0" w:space="0" w:color="auto"/>
            <w:right w:val="none" w:sz="0" w:space="0" w:color="auto"/>
          </w:divBdr>
          <w:divsChild>
            <w:div w:id="421607281">
              <w:marLeft w:val="0"/>
              <w:marRight w:val="0"/>
              <w:marTop w:val="0"/>
              <w:marBottom w:val="0"/>
              <w:divBdr>
                <w:top w:val="none" w:sz="0" w:space="0" w:color="auto"/>
                <w:left w:val="none" w:sz="0" w:space="0" w:color="auto"/>
                <w:bottom w:val="none" w:sz="0" w:space="0" w:color="auto"/>
                <w:right w:val="none" w:sz="0" w:space="0" w:color="auto"/>
              </w:divBdr>
              <w:divsChild>
                <w:div w:id="1620801248">
                  <w:marLeft w:val="0"/>
                  <w:marRight w:val="0"/>
                  <w:marTop w:val="0"/>
                  <w:marBottom w:val="0"/>
                  <w:divBdr>
                    <w:top w:val="none" w:sz="0" w:space="0" w:color="auto"/>
                    <w:left w:val="none" w:sz="0" w:space="0" w:color="auto"/>
                    <w:bottom w:val="none" w:sz="0" w:space="0" w:color="auto"/>
                    <w:right w:val="none" w:sz="0" w:space="0" w:color="auto"/>
                  </w:divBdr>
                  <w:divsChild>
                    <w:div w:id="2019456157">
                      <w:marLeft w:val="0"/>
                      <w:marRight w:val="0"/>
                      <w:marTop w:val="0"/>
                      <w:marBottom w:val="0"/>
                      <w:divBdr>
                        <w:top w:val="none" w:sz="0" w:space="0" w:color="auto"/>
                        <w:left w:val="none" w:sz="0" w:space="0" w:color="auto"/>
                        <w:bottom w:val="none" w:sz="0" w:space="0" w:color="auto"/>
                        <w:right w:val="none" w:sz="0" w:space="0" w:color="auto"/>
                      </w:divBdr>
                      <w:divsChild>
                        <w:div w:id="897129589">
                          <w:marLeft w:val="0"/>
                          <w:marRight w:val="0"/>
                          <w:marTop w:val="0"/>
                          <w:marBottom w:val="0"/>
                          <w:divBdr>
                            <w:top w:val="none" w:sz="0" w:space="0" w:color="auto"/>
                            <w:left w:val="none" w:sz="0" w:space="0" w:color="auto"/>
                            <w:bottom w:val="none" w:sz="0" w:space="0" w:color="auto"/>
                            <w:right w:val="none" w:sz="0" w:space="0" w:color="auto"/>
                          </w:divBdr>
                        </w:div>
                        <w:div w:id="16166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llections.maidstonemuseum.co.uk/adlib/Default.aspx"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kregistrarsgroup.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registrarsgrou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llections.maidstonemuseum.co.uk/adlib/Default.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am.ac.uk/invento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27766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Harris</dc:creator>
  <cp:lastModifiedBy>Michael Johnson</cp:lastModifiedBy>
  <cp:revision>2</cp:revision>
  <dcterms:created xsi:type="dcterms:W3CDTF">2016-05-23T14:33:00Z</dcterms:created>
  <dcterms:modified xsi:type="dcterms:W3CDTF">2016-05-23T14:33:00Z</dcterms:modified>
</cp:coreProperties>
</file>